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3D28" w14:textId="60A1EF18" w:rsidR="005F198B" w:rsidRPr="003C2562" w:rsidRDefault="7B588CD0" w:rsidP="00537333">
      <w:pPr>
        <w:spacing w:line="480" w:lineRule="auto"/>
        <w:jc w:val="center"/>
        <w:rPr>
          <w:rFonts w:ascii="Times New Roman" w:hAnsi="Times New Roman" w:cs="Times New Roman"/>
          <w:b/>
          <w:bCs/>
          <w:sz w:val="24"/>
          <w:szCs w:val="24"/>
        </w:rPr>
      </w:pPr>
      <w:r w:rsidRPr="003C2562">
        <w:rPr>
          <w:rFonts w:ascii="Times New Roman" w:hAnsi="Times New Roman" w:cs="Times New Roman"/>
          <w:b/>
          <w:bCs/>
          <w:sz w:val="24"/>
          <w:szCs w:val="24"/>
        </w:rPr>
        <w:t>Abstract</w:t>
      </w:r>
    </w:p>
    <w:p w14:paraId="447722E0" w14:textId="6A4A9E60" w:rsidR="1A2F3462" w:rsidRPr="003C2562" w:rsidRDefault="000B9FDF" w:rsidP="000F6D52">
      <w:pPr>
        <w:spacing w:line="480" w:lineRule="auto"/>
        <w:rPr>
          <w:rFonts w:ascii="Times New Roman" w:hAnsi="Times New Roman" w:cs="Times New Roman"/>
          <w:sz w:val="24"/>
          <w:szCs w:val="24"/>
        </w:rPr>
      </w:pPr>
      <w:r w:rsidRPr="003C2562">
        <w:rPr>
          <w:rFonts w:ascii="Times New Roman" w:hAnsi="Times New Roman" w:cs="Times New Roman"/>
          <w:sz w:val="24"/>
          <w:szCs w:val="24"/>
        </w:rPr>
        <w:t>When a prosocial actor helps someone, how do observer</w:t>
      </w:r>
      <w:r w:rsidR="00191CE7">
        <w:rPr>
          <w:rFonts w:ascii="Times New Roman" w:hAnsi="Times New Roman" w:cs="Times New Roman"/>
          <w:sz w:val="24"/>
          <w:szCs w:val="24"/>
        </w:rPr>
        <w:t>s</w:t>
      </w:r>
      <w:r w:rsidRPr="003C2562">
        <w:rPr>
          <w:rFonts w:ascii="Times New Roman" w:hAnsi="Times New Roman" w:cs="Times New Roman"/>
          <w:sz w:val="24"/>
          <w:szCs w:val="24"/>
        </w:rPr>
        <w:t xml:space="preserve"> perceive the</w:t>
      </w:r>
      <w:r w:rsidR="00351832">
        <w:rPr>
          <w:rFonts w:ascii="Times New Roman" w:hAnsi="Times New Roman" w:cs="Times New Roman"/>
          <w:sz w:val="24"/>
          <w:szCs w:val="24"/>
        </w:rPr>
        <w:t>ir</w:t>
      </w:r>
      <w:r w:rsidRPr="003C2562">
        <w:rPr>
          <w:rFonts w:ascii="Times New Roman" w:hAnsi="Times New Roman" w:cs="Times New Roman"/>
          <w:sz w:val="24"/>
          <w:szCs w:val="24"/>
        </w:rPr>
        <w:t xml:space="preserve"> motives? Prior work has largely focused on </w:t>
      </w:r>
      <w:r w:rsidR="000F6D52" w:rsidRPr="003C2562">
        <w:rPr>
          <w:rFonts w:ascii="Times New Roman" w:hAnsi="Times New Roman" w:cs="Times New Roman"/>
          <w:sz w:val="24"/>
          <w:szCs w:val="24"/>
        </w:rPr>
        <w:t xml:space="preserve">two kinds of </w:t>
      </w:r>
      <w:r w:rsidR="00AC7E50">
        <w:rPr>
          <w:rFonts w:ascii="Times New Roman" w:hAnsi="Times New Roman" w:cs="Times New Roman"/>
          <w:sz w:val="24"/>
          <w:szCs w:val="24"/>
        </w:rPr>
        <w:t xml:space="preserve">helping </w:t>
      </w:r>
      <w:r w:rsidR="000F6D52" w:rsidRPr="003C2562">
        <w:rPr>
          <w:rFonts w:ascii="Times New Roman" w:hAnsi="Times New Roman" w:cs="Times New Roman"/>
          <w:sz w:val="24"/>
          <w:szCs w:val="24"/>
        </w:rPr>
        <w:t xml:space="preserve">motives: selfish and </w:t>
      </w:r>
      <w:proofErr w:type="gramStart"/>
      <w:r w:rsidR="000F6D52" w:rsidRPr="003C2562">
        <w:rPr>
          <w:rFonts w:ascii="Times New Roman" w:hAnsi="Times New Roman" w:cs="Times New Roman"/>
          <w:sz w:val="24"/>
          <w:szCs w:val="24"/>
        </w:rPr>
        <w:t>selfless</w:t>
      </w:r>
      <w:proofErr w:type="gramEnd"/>
      <w:r w:rsidR="000F6D52" w:rsidRPr="003C2562">
        <w:rPr>
          <w:rFonts w:ascii="Times New Roman" w:hAnsi="Times New Roman" w:cs="Times New Roman"/>
          <w:sz w:val="24"/>
          <w:szCs w:val="24"/>
        </w:rPr>
        <w:t xml:space="preserve">. </w:t>
      </w:r>
      <w:r w:rsidRPr="003C2562">
        <w:rPr>
          <w:rFonts w:ascii="Times New Roman" w:hAnsi="Times New Roman" w:cs="Times New Roman"/>
          <w:sz w:val="24"/>
          <w:szCs w:val="24"/>
        </w:rPr>
        <w:t xml:space="preserve">We add nuance by examining perceptions of </w:t>
      </w:r>
      <w:r w:rsidR="000B514B" w:rsidRPr="003C2562">
        <w:rPr>
          <w:rFonts w:ascii="Times New Roman" w:hAnsi="Times New Roman" w:cs="Times New Roman"/>
          <w:sz w:val="24"/>
          <w:szCs w:val="24"/>
        </w:rPr>
        <w:t>motive</w:t>
      </w:r>
      <w:r w:rsidR="00AC7E50">
        <w:rPr>
          <w:rFonts w:ascii="Times New Roman" w:hAnsi="Times New Roman" w:cs="Times New Roman"/>
          <w:sz w:val="24"/>
          <w:szCs w:val="24"/>
        </w:rPr>
        <w:t>s</w:t>
      </w:r>
      <w:r w:rsidR="000B514B" w:rsidRPr="003C2562">
        <w:rPr>
          <w:rFonts w:ascii="Times New Roman" w:hAnsi="Times New Roman" w:cs="Times New Roman"/>
          <w:sz w:val="24"/>
          <w:szCs w:val="24"/>
        </w:rPr>
        <w:t xml:space="preserve"> that fall </w:t>
      </w:r>
      <w:r w:rsidR="008D29DF" w:rsidRPr="003C2562">
        <w:rPr>
          <w:rFonts w:ascii="Times New Roman" w:hAnsi="Times New Roman" w:cs="Times New Roman"/>
          <w:sz w:val="24"/>
          <w:szCs w:val="24"/>
        </w:rPr>
        <w:t xml:space="preserve">somewhere in the middle: </w:t>
      </w:r>
      <w:r w:rsidRPr="003C2562">
        <w:rPr>
          <w:rFonts w:ascii="Times New Roman" w:hAnsi="Times New Roman" w:cs="Times New Roman"/>
          <w:sz w:val="24"/>
          <w:szCs w:val="24"/>
        </w:rPr>
        <w:t>relationship-based motives (e.g., showing care, strengthening the helper-recipient relationship)</w:t>
      </w:r>
      <w:r w:rsidR="0054790B" w:rsidRPr="003C2562">
        <w:rPr>
          <w:rFonts w:ascii="Times New Roman" w:hAnsi="Times New Roman" w:cs="Times New Roman"/>
          <w:sz w:val="24"/>
          <w:szCs w:val="24"/>
        </w:rPr>
        <w:t xml:space="preserve">. We </w:t>
      </w:r>
      <w:r w:rsidR="003D0F36" w:rsidRPr="003C2562">
        <w:rPr>
          <w:rFonts w:ascii="Times New Roman" w:hAnsi="Times New Roman" w:cs="Times New Roman"/>
          <w:sz w:val="24"/>
          <w:szCs w:val="24"/>
        </w:rPr>
        <w:t xml:space="preserve">examine relationship-based motives </w:t>
      </w:r>
      <w:r w:rsidRPr="003C2562">
        <w:rPr>
          <w:rFonts w:ascii="Times New Roman" w:hAnsi="Times New Roman" w:cs="Times New Roman"/>
          <w:sz w:val="24"/>
          <w:szCs w:val="24"/>
        </w:rPr>
        <w:t xml:space="preserve">across different social relationships and helping formats (e.g., anonymous, public). Across four studies </w:t>
      </w:r>
      <w:r w:rsidR="006E0567">
        <w:rPr>
          <w:rFonts w:ascii="Times New Roman" w:hAnsi="Times New Roman" w:cs="Times New Roman"/>
          <w:sz w:val="24"/>
          <w:szCs w:val="24"/>
        </w:rPr>
        <w:t xml:space="preserve">(three preregistered, </w:t>
      </w:r>
      <w:r w:rsidRPr="003C2562">
        <w:rPr>
          <w:rFonts w:ascii="Times New Roman" w:hAnsi="Times New Roman" w:cs="Times New Roman"/>
          <w:sz w:val="24"/>
          <w:szCs w:val="24"/>
        </w:rPr>
        <w:t xml:space="preserve">N = 1,882), we </w:t>
      </w:r>
      <w:r w:rsidR="00AE273B" w:rsidRPr="003C2562">
        <w:rPr>
          <w:rFonts w:ascii="Times New Roman" w:hAnsi="Times New Roman" w:cs="Times New Roman"/>
          <w:sz w:val="24"/>
          <w:szCs w:val="24"/>
        </w:rPr>
        <w:t xml:space="preserve">find </w:t>
      </w:r>
      <w:r w:rsidRPr="003C2562">
        <w:rPr>
          <w:rFonts w:ascii="Times New Roman" w:hAnsi="Times New Roman" w:cs="Times New Roman"/>
          <w:sz w:val="24"/>
          <w:szCs w:val="24"/>
        </w:rPr>
        <w:t xml:space="preserve">that </w:t>
      </w:r>
      <w:r w:rsidR="0022723B" w:rsidRPr="003C2562">
        <w:rPr>
          <w:rFonts w:ascii="Times New Roman" w:hAnsi="Times New Roman" w:cs="Times New Roman"/>
          <w:sz w:val="24"/>
          <w:szCs w:val="24"/>
        </w:rPr>
        <w:t xml:space="preserve">relationship-based motives are judged as less morally good than selfless motives </w:t>
      </w:r>
      <w:r w:rsidR="004B4721" w:rsidRPr="003C2562">
        <w:rPr>
          <w:rFonts w:ascii="Times New Roman" w:hAnsi="Times New Roman" w:cs="Times New Roman"/>
          <w:sz w:val="24"/>
          <w:szCs w:val="24"/>
        </w:rPr>
        <w:t xml:space="preserve">(e.g., virtue) </w:t>
      </w:r>
      <w:r w:rsidR="0022723B" w:rsidRPr="003C2562">
        <w:rPr>
          <w:rFonts w:ascii="Times New Roman" w:hAnsi="Times New Roman" w:cs="Times New Roman"/>
          <w:sz w:val="24"/>
          <w:szCs w:val="24"/>
        </w:rPr>
        <w:t>but more morally good than selfish motives</w:t>
      </w:r>
      <w:r w:rsidR="004B4721" w:rsidRPr="003C2562">
        <w:rPr>
          <w:rFonts w:ascii="Times New Roman" w:hAnsi="Times New Roman" w:cs="Times New Roman"/>
          <w:sz w:val="24"/>
          <w:szCs w:val="24"/>
        </w:rPr>
        <w:t xml:space="preserve"> (e.g., reputation-signaling). </w:t>
      </w:r>
      <w:r w:rsidR="005A3C7C" w:rsidRPr="003C2562">
        <w:rPr>
          <w:rFonts w:ascii="Times New Roman" w:hAnsi="Times New Roman" w:cs="Times New Roman"/>
          <w:sz w:val="24"/>
          <w:szCs w:val="24"/>
        </w:rPr>
        <w:t xml:space="preserve">A selfish motive was ascribed more often, and a selfless motive less often, to agents who helped family </w:t>
      </w:r>
      <w:r w:rsidR="003611E3">
        <w:rPr>
          <w:rFonts w:ascii="Times New Roman" w:hAnsi="Times New Roman" w:cs="Times New Roman"/>
          <w:sz w:val="24"/>
          <w:szCs w:val="24"/>
        </w:rPr>
        <w:t>versus</w:t>
      </w:r>
      <w:r w:rsidR="005A3C7C" w:rsidRPr="003C2562">
        <w:rPr>
          <w:rFonts w:ascii="Times New Roman" w:hAnsi="Times New Roman" w:cs="Times New Roman"/>
          <w:sz w:val="24"/>
          <w:szCs w:val="24"/>
        </w:rPr>
        <w:t xml:space="preserve"> strangers. Relationship</w:t>
      </w:r>
      <w:r w:rsidRPr="003C2562">
        <w:rPr>
          <w:rFonts w:ascii="Times New Roman" w:hAnsi="Times New Roman" w:cs="Times New Roman"/>
          <w:sz w:val="24"/>
          <w:szCs w:val="24"/>
        </w:rPr>
        <w:t xml:space="preserve">-based motives </w:t>
      </w:r>
      <w:r w:rsidR="004B4721" w:rsidRPr="003C2562">
        <w:rPr>
          <w:rFonts w:ascii="Times New Roman" w:hAnsi="Times New Roman" w:cs="Times New Roman"/>
          <w:sz w:val="24"/>
          <w:szCs w:val="24"/>
        </w:rPr>
        <w:t>were</w:t>
      </w:r>
      <w:r w:rsidRPr="003C2562">
        <w:rPr>
          <w:rFonts w:ascii="Times New Roman" w:hAnsi="Times New Roman" w:cs="Times New Roman"/>
          <w:sz w:val="24"/>
          <w:szCs w:val="24"/>
        </w:rPr>
        <w:t xml:space="preserve"> ascribed more often</w:t>
      </w:r>
      <w:r w:rsidR="005A3C7C" w:rsidRPr="003C2562">
        <w:rPr>
          <w:rFonts w:ascii="Times New Roman" w:hAnsi="Times New Roman" w:cs="Times New Roman"/>
          <w:sz w:val="24"/>
          <w:szCs w:val="24"/>
        </w:rPr>
        <w:t xml:space="preserve"> </w:t>
      </w:r>
      <w:r w:rsidRPr="003C2562">
        <w:rPr>
          <w:rFonts w:ascii="Times New Roman" w:hAnsi="Times New Roman" w:cs="Times New Roman"/>
          <w:sz w:val="24"/>
          <w:szCs w:val="24"/>
        </w:rPr>
        <w:t>to agents who help</w:t>
      </w:r>
      <w:r w:rsidR="00AE273B" w:rsidRPr="003C2562">
        <w:rPr>
          <w:rFonts w:ascii="Times New Roman" w:hAnsi="Times New Roman" w:cs="Times New Roman"/>
          <w:sz w:val="24"/>
          <w:szCs w:val="24"/>
        </w:rPr>
        <w:t>ed</w:t>
      </w:r>
      <w:r w:rsidRPr="003C2562">
        <w:rPr>
          <w:rFonts w:ascii="Times New Roman" w:hAnsi="Times New Roman" w:cs="Times New Roman"/>
          <w:sz w:val="24"/>
          <w:szCs w:val="24"/>
        </w:rPr>
        <w:t xml:space="preserve"> </w:t>
      </w:r>
      <w:r w:rsidR="005A3C7C" w:rsidRPr="003C2562">
        <w:rPr>
          <w:rFonts w:ascii="Times New Roman" w:hAnsi="Times New Roman" w:cs="Times New Roman"/>
          <w:sz w:val="24"/>
          <w:szCs w:val="24"/>
        </w:rPr>
        <w:t>family</w:t>
      </w:r>
      <w:r w:rsidRPr="003C2562">
        <w:rPr>
          <w:rFonts w:ascii="Times New Roman" w:hAnsi="Times New Roman" w:cs="Times New Roman"/>
          <w:sz w:val="24"/>
          <w:szCs w:val="24"/>
        </w:rPr>
        <w:t xml:space="preserve"> vers</w:t>
      </w:r>
      <w:r w:rsidR="00AE273B" w:rsidRPr="003C2562">
        <w:rPr>
          <w:rFonts w:ascii="Times New Roman" w:hAnsi="Times New Roman" w:cs="Times New Roman"/>
          <w:sz w:val="24"/>
          <w:szCs w:val="24"/>
        </w:rPr>
        <w:t>u</w:t>
      </w:r>
      <w:r w:rsidRPr="003C2562">
        <w:rPr>
          <w:rFonts w:ascii="Times New Roman" w:hAnsi="Times New Roman" w:cs="Times New Roman"/>
          <w:sz w:val="24"/>
          <w:szCs w:val="24"/>
        </w:rPr>
        <w:t>s strangers and to agents who reveal their identity only to the recipient versus to no one (anonymous) or to everyone (public).</w:t>
      </w:r>
    </w:p>
    <w:p w14:paraId="1705FFA2" w14:textId="292ADDAA" w:rsidR="050B7269" w:rsidRPr="003C2562" w:rsidRDefault="050B7269" w:rsidP="00537333">
      <w:pPr>
        <w:spacing w:line="480" w:lineRule="auto"/>
        <w:rPr>
          <w:rFonts w:ascii="Times New Roman" w:hAnsi="Times New Roman" w:cs="Times New Roman"/>
          <w:sz w:val="24"/>
          <w:szCs w:val="24"/>
        </w:rPr>
      </w:pPr>
    </w:p>
    <w:p w14:paraId="0E02A73D" w14:textId="64E1FE55" w:rsidR="00910DEB" w:rsidRPr="003C2562" w:rsidRDefault="5E2A1EE5" w:rsidP="00910DEB">
      <w:pPr>
        <w:spacing w:line="480" w:lineRule="auto"/>
        <w:rPr>
          <w:rFonts w:ascii="Times New Roman" w:hAnsi="Times New Roman" w:cs="Times New Roman"/>
          <w:sz w:val="24"/>
          <w:szCs w:val="24"/>
        </w:rPr>
      </w:pPr>
      <w:r w:rsidRPr="003C2562">
        <w:rPr>
          <w:rFonts w:ascii="Times New Roman" w:hAnsi="Times New Roman" w:cs="Times New Roman"/>
          <w:i/>
          <w:iCs/>
          <w:sz w:val="24"/>
          <w:szCs w:val="24"/>
        </w:rPr>
        <w:t>Keywords</w:t>
      </w:r>
      <w:r w:rsidRPr="003C2562">
        <w:rPr>
          <w:rFonts w:ascii="Times New Roman" w:hAnsi="Times New Roman" w:cs="Times New Roman"/>
          <w:sz w:val="24"/>
          <w:szCs w:val="24"/>
        </w:rPr>
        <w:t xml:space="preserve">: motives, moral judgment, </w:t>
      </w:r>
      <w:r w:rsidR="004C4C6B" w:rsidRPr="003C2562">
        <w:rPr>
          <w:rFonts w:ascii="Times New Roman" w:hAnsi="Times New Roman" w:cs="Times New Roman"/>
          <w:sz w:val="24"/>
          <w:szCs w:val="24"/>
        </w:rPr>
        <w:t>prosocial behavior</w:t>
      </w:r>
      <w:r w:rsidR="00910DEB" w:rsidRPr="003C2562">
        <w:rPr>
          <w:rFonts w:ascii="Times New Roman" w:hAnsi="Times New Roman" w:cs="Times New Roman"/>
          <w:sz w:val="24"/>
          <w:szCs w:val="24"/>
        </w:rPr>
        <w:t xml:space="preserve"> </w:t>
      </w:r>
    </w:p>
    <w:p w14:paraId="3D3E6CCE" w14:textId="77F98EBC" w:rsidR="006918C6" w:rsidRPr="00001B4C" w:rsidRDefault="006918C6" w:rsidP="00001B4C">
      <w:pPr>
        <w:spacing w:line="480" w:lineRule="auto"/>
        <w:rPr>
          <w:rFonts w:ascii="Times New Roman" w:hAnsi="Times New Roman" w:cs="Times New Roman"/>
          <w:sz w:val="24"/>
          <w:szCs w:val="24"/>
        </w:rPr>
      </w:pPr>
      <w:r>
        <w:rPr>
          <w:b/>
          <w:bCs/>
        </w:rPr>
        <w:br w:type="page"/>
      </w:r>
    </w:p>
    <w:p w14:paraId="5A0CC33B" w14:textId="30580ED9" w:rsidR="009207F1" w:rsidRDefault="009207F1" w:rsidP="002E57E7">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Relationship-Based Motives for Helping: Are They </w:t>
      </w:r>
      <w:r w:rsidR="005F6408">
        <w:rPr>
          <w:rFonts w:ascii="Times New Roman" w:hAnsi="Times New Roman" w:cs="Times New Roman"/>
          <w:b/>
          <w:bCs/>
          <w:sz w:val="24"/>
          <w:szCs w:val="24"/>
        </w:rPr>
        <w:t xml:space="preserve">Seen as </w:t>
      </w:r>
      <w:r>
        <w:rPr>
          <w:rFonts w:ascii="Times New Roman" w:hAnsi="Times New Roman" w:cs="Times New Roman"/>
          <w:b/>
          <w:bCs/>
          <w:sz w:val="24"/>
          <w:szCs w:val="24"/>
        </w:rPr>
        <w:t>Selfish or Selfless?</w:t>
      </w:r>
    </w:p>
    <w:p w14:paraId="138407F3" w14:textId="6736BA85" w:rsidR="00066205" w:rsidRPr="003C2562" w:rsidRDefault="74200DE5" w:rsidP="002E57E7">
      <w:pP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t xml:space="preserve">When a prosocial actor helps someone, how does an observer perceive the motives </w:t>
      </w:r>
      <w:r w:rsidR="00BC6FB1" w:rsidRPr="003C2562">
        <w:rPr>
          <w:rFonts w:ascii="Times New Roman" w:hAnsi="Times New Roman" w:cs="Times New Roman"/>
          <w:sz w:val="24"/>
          <w:szCs w:val="24"/>
        </w:rPr>
        <w:t>underlying</w:t>
      </w:r>
      <w:r w:rsidRPr="003C2562">
        <w:rPr>
          <w:rFonts w:ascii="Times New Roman" w:hAnsi="Times New Roman" w:cs="Times New Roman"/>
          <w:sz w:val="24"/>
          <w:szCs w:val="24"/>
        </w:rPr>
        <w:t xml:space="preserve"> their act? </w:t>
      </w:r>
      <w:r w:rsidR="00D85CB9" w:rsidRPr="003C2562">
        <w:rPr>
          <w:rFonts w:ascii="Times New Roman" w:hAnsi="Times New Roman" w:cs="Times New Roman"/>
          <w:sz w:val="24"/>
          <w:szCs w:val="24"/>
        </w:rPr>
        <w:t xml:space="preserve">Prior work </w:t>
      </w:r>
      <w:r w:rsidR="00573C89" w:rsidRPr="003C2562">
        <w:rPr>
          <w:rFonts w:ascii="Times New Roman" w:hAnsi="Times New Roman" w:cs="Times New Roman"/>
          <w:sz w:val="24"/>
          <w:szCs w:val="24"/>
        </w:rPr>
        <w:t xml:space="preserve">on the perceived motives of prosocial actors has largely focused on two types of motives: </w:t>
      </w:r>
      <w:r w:rsidR="00D53FF7" w:rsidRPr="003C2562">
        <w:rPr>
          <w:rFonts w:ascii="Times New Roman" w:hAnsi="Times New Roman" w:cs="Times New Roman"/>
          <w:i/>
          <w:iCs/>
          <w:sz w:val="24"/>
          <w:szCs w:val="24"/>
        </w:rPr>
        <w:t xml:space="preserve">selfless </w:t>
      </w:r>
      <w:r w:rsidR="00D53FF7" w:rsidRPr="003C2562">
        <w:rPr>
          <w:rFonts w:ascii="Times New Roman" w:hAnsi="Times New Roman" w:cs="Times New Roman"/>
          <w:sz w:val="24"/>
          <w:szCs w:val="24"/>
        </w:rPr>
        <w:t>motives</w:t>
      </w:r>
      <w:r w:rsidR="00800D46" w:rsidRPr="003C2562">
        <w:rPr>
          <w:rFonts w:ascii="Times New Roman" w:hAnsi="Times New Roman" w:cs="Times New Roman"/>
          <w:sz w:val="24"/>
          <w:szCs w:val="24"/>
        </w:rPr>
        <w:t xml:space="preserve"> and </w:t>
      </w:r>
      <w:r w:rsidR="00800D46" w:rsidRPr="003C2562">
        <w:rPr>
          <w:rFonts w:ascii="Times New Roman" w:hAnsi="Times New Roman" w:cs="Times New Roman"/>
          <w:i/>
          <w:iCs/>
          <w:sz w:val="24"/>
          <w:szCs w:val="24"/>
        </w:rPr>
        <w:t xml:space="preserve">selfish </w:t>
      </w:r>
      <w:r w:rsidR="00800D46" w:rsidRPr="003C2562">
        <w:rPr>
          <w:rFonts w:ascii="Times New Roman" w:hAnsi="Times New Roman" w:cs="Times New Roman"/>
          <w:sz w:val="24"/>
          <w:szCs w:val="24"/>
        </w:rPr>
        <w:t>motives (</w:t>
      </w:r>
      <w:r w:rsidR="00054B55" w:rsidRPr="003C2562">
        <w:rPr>
          <w:rFonts w:ascii="Times New Roman" w:hAnsi="Times New Roman" w:cs="Times New Roman"/>
          <w:sz w:val="24"/>
          <w:szCs w:val="24"/>
        </w:rPr>
        <w:t xml:space="preserve">Barasch et al., 2014; </w:t>
      </w:r>
      <w:r w:rsidR="007779B0" w:rsidRPr="003C2562">
        <w:rPr>
          <w:rFonts w:ascii="Times New Roman" w:hAnsi="Times New Roman" w:cs="Times New Roman"/>
          <w:sz w:val="24"/>
          <w:szCs w:val="24"/>
        </w:rPr>
        <w:t>Cialdini et al., 1987</w:t>
      </w:r>
      <w:r w:rsidR="00DB1174">
        <w:rPr>
          <w:rFonts w:ascii="Times New Roman" w:hAnsi="Times New Roman" w:cs="Times New Roman"/>
          <w:sz w:val="24"/>
          <w:szCs w:val="24"/>
        </w:rPr>
        <w:t xml:space="preserve">; </w:t>
      </w:r>
      <w:r w:rsidR="00DB1174" w:rsidRPr="003C2562">
        <w:rPr>
          <w:rFonts w:ascii="Times New Roman" w:hAnsi="Times New Roman" w:cs="Times New Roman"/>
          <w:sz w:val="24"/>
          <w:szCs w:val="24"/>
        </w:rPr>
        <w:t>Small &amp; Cryder, 2016</w:t>
      </w:r>
      <w:r w:rsidR="00800D46" w:rsidRPr="003C2562">
        <w:rPr>
          <w:rFonts w:ascii="Times New Roman" w:hAnsi="Times New Roman" w:cs="Times New Roman"/>
          <w:sz w:val="24"/>
          <w:szCs w:val="24"/>
        </w:rPr>
        <w:t>).</w:t>
      </w:r>
      <w:r w:rsidR="009D0DED" w:rsidRPr="003C2562">
        <w:rPr>
          <w:rFonts w:ascii="Times New Roman" w:hAnsi="Times New Roman" w:cs="Times New Roman"/>
          <w:sz w:val="24"/>
          <w:szCs w:val="24"/>
        </w:rPr>
        <w:t xml:space="preserve"> </w:t>
      </w:r>
      <w:r w:rsidR="00800D46" w:rsidRPr="003C2562">
        <w:rPr>
          <w:rFonts w:ascii="Times New Roman" w:hAnsi="Times New Roman" w:cs="Times New Roman"/>
          <w:sz w:val="24"/>
          <w:szCs w:val="24"/>
        </w:rPr>
        <w:t xml:space="preserve">Selfless motives are </w:t>
      </w:r>
      <w:r w:rsidR="00B74CD4" w:rsidRPr="003C2562">
        <w:rPr>
          <w:rFonts w:ascii="Times New Roman" w:hAnsi="Times New Roman" w:cs="Times New Roman"/>
          <w:sz w:val="24"/>
          <w:szCs w:val="24"/>
        </w:rPr>
        <w:t xml:space="preserve">other-oriented </w:t>
      </w:r>
      <w:r w:rsidR="00800D46" w:rsidRPr="003C2562">
        <w:rPr>
          <w:rFonts w:ascii="Times New Roman" w:hAnsi="Times New Roman" w:cs="Times New Roman"/>
          <w:sz w:val="24"/>
          <w:szCs w:val="24"/>
        </w:rPr>
        <w:t>(</w:t>
      </w:r>
      <w:r w:rsidR="00B74CD4" w:rsidRPr="003C2562">
        <w:rPr>
          <w:rFonts w:ascii="Times New Roman" w:hAnsi="Times New Roman" w:cs="Times New Roman"/>
          <w:sz w:val="24"/>
          <w:szCs w:val="24"/>
        </w:rPr>
        <w:t xml:space="preserve">e.g., </w:t>
      </w:r>
      <w:r w:rsidR="001421A5" w:rsidRPr="003C2562">
        <w:rPr>
          <w:rFonts w:ascii="Times New Roman" w:hAnsi="Times New Roman" w:cs="Times New Roman"/>
          <w:sz w:val="24"/>
          <w:szCs w:val="24"/>
        </w:rPr>
        <w:t>helping someone</w:t>
      </w:r>
      <w:r w:rsidR="00573C89" w:rsidRPr="003C2562">
        <w:rPr>
          <w:rFonts w:ascii="Times New Roman" w:hAnsi="Times New Roman" w:cs="Times New Roman"/>
          <w:sz w:val="24"/>
          <w:szCs w:val="24"/>
        </w:rPr>
        <w:t xml:space="preserve"> because it was the right thing to do)</w:t>
      </w:r>
      <w:r w:rsidR="00800D46" w:rsidRPr="003C2562">
        <w:rPr>
          <w:rFonts w:ascii="Times New Roman" w:hAnsi="Times New Roman" w:cs="Times New Roman"/>
          <w:sz w:val="24"/>
          <w:szCs w:val="24"/>
        </w:rPr>
        <w:t xml:space="preserve">, while </w:t>
      </w:r>
      <w:r w:rsidR="009D0DED" w:rsidRPr="003C2562">
        <w:rPr>
          <w:rFonts w:ascii="Times New Roman" w:hAnsi="Times New Roman" w:cs="Times New Roman"/>
          <w:sz w:val="24"/>
          <w:szCs w:val="24"/>
        </w:rPr>
        <w:t>selfish</w:t>
      </w:r>
      <w:r w:rsidR="009D0DED" w:rsidRPr="003C2562">
        <w:rPr>
          <w:rFonts w:ascii="Times New Roman" w:hAnsi="Times New Roman" w:cs="Times New Roman"/>
          <w:i/>
          <w:iCs/>
          <w:sz w:val="24"/>
          <w:szCs w:val="24"/>
        </w:rPr>
        <w:t xml:space="preserve"> </w:t>
      </w:r>
      <w:r w:rsidR="009D0DED" w:rsidRPr="003C2562">
        <w:rPr>
          <w:rFonts w:ascii="Times New Roman" w:hAnsi="Times New Roman" w:cs="Times New Roman"/>
          <w:sz w:val="24"/>
          <w:szCs w:val="24"/>
        </w:rPr>
        <w:t xml:space="preserve">motives </w:t>
      </w:r>
      <w:r w:rsidR="00800D46" w:rsidRPr="003C2562">
        <w:rPr>
          <w:rFonts w:ascii="Times New Roman" w:hAnsi="Times New Roman" w:cs="Times New Roman"/>
          <w:sz w:val="24"/>
          <w:szCs w:val="24"/>
        </w:rPr>
        <w:t>are</w:t>
      </w:r>
      <w:r w:rsidR="00B74CD4" w:rsidRPr="003C2562">
        <w:rPr>
          <w:rFonts w:ascii="Times New Roman" w:hAnsi="Times New Roman" w:cs="Times New Roman"/>
          <w:sz w:val="24"/>
          <w:szCs w:val="24"/>
        </w:rPr>
        <w:t xml:space="preserve"> self-oriented </w:t>
      </w:r>
      <w:r w:rsidR="00800D46" w:rsidRPr="003C2562">
        <w:rPr>
          <w:rFonts w:ascii="Times New Roman" w:hAnsi="Times New Roman" w:cs="Times New Roman"/>
          <w:sz w:val="24"/>
          <w:szCs w:val="24"/>
        </w:rPr>
        <w:t>(</w:t>
      </w:r>
      <w:r w:rsidR="00B74CD4" w:rsidRPr="003C2562">
        <w:rPr>
          <w:rFonts w:ascii="Times New Roman" w:hAnsi="Times New Roman" w:cs="Times New Roman"/>
          <w:sz w:val="24"/>
          <w:szCs w:val="24"/>
        </w:rPr>
        <w:t xml:space="preserve">e.g., </w:t>
      </w:r>
      <w:r w:rsidR="001421A5" w:rsidRPr="003C2562">
        <w:rPr>
          <w:rFonts w:ascii="Times New Roman" w:hAnsi="Times New Roman" w:cs="Times New Roman"/>
          <w:sz w:val="24"/>
          <w:szCs w:val="24"/>
        </w:rPr>
        <w:t xml:space="preserve">helping someone </w:t>
      </w:r>
      <w:r w:rsidR="00573C89" w:rsidRPr="003C2562">
        <w:rPr>
          <w:rFonts w:ascii="Times New Roman" w:hAnsi="Times New Roman" w:cs="Times New Roman"/>
          <w:sz w:val="24"/>
          <w:szCs w:val="24"/>
        </w:rPr>
        <w:t>to boost your social image</w:t>
      </w:r>
      <w:r w:rsidR="009D0DED" w:rsidRPr="003C2562">
        <w:rPr>
          <w:rFonts w:ascii="Times New Roman" w:hAnsi="Times New Roman" w:cs="Times New Roman"/>
          <w:sz w:val="24"/>
          <w:szCs w:val="24"/>
        </w:rPr>
        <w:t xml:space="preserve">). </w:t>
      </w:r>
      <w:r w:rsidR="006B3FDB" w:rsidRPr="003C2562">
        <w:rPr>
          <w:rFonts w:ascii="Times New Roman" w:hAnsi="Times New Roman" w:cs="Times New Roman"/>
          <w:sz w:val="24"/>
          <w:szCs w:val="24"/>
        </w:rPr>
        <w:t xml:space="preserve">In the current work, we </w:t>
      </w:r>
      <w:r w:rsidR="00F5247D">
        <w:rPr>
          <w:rFonts w:ascii="Times New Roman" w:hAnsi="Times New Roman" w:cs="Times New Roman"/>
          <w:sz w:val="24"/>
          <w:szCs w:val="24"/>
        </w:rPr>
        <w:t>extend this framework</w:t>
      </w:r>
      <w:r w:rsidR="006B3FDB" w:rsidRPr="003C2562">
        <w:rPr>
          <w:rFonts w:ascii="Times New Roman" w:hAnsi="Times New Roman" w:cs="Times New Roman"/>
          <w:sz w:val="24"/>
          <w:szCs w:val="24"/>
        </w:rPr>
        <w:t xml:space="preserve"> by examining</w:t>
      </w:r>
      <w:r w:rsidR="00066205" w:rsidRPr="003C2562">
        <w:rPr>
          <w:rFonts w:ascii="Times New Roman" w:hAnsi="Times New Roman" w:cs="Times New Roman"/>
          <w:sz w:val="24"/>
          <w:szCs w:val="24"/>
        </w:rPr>
        <w:t xml:space="preserve"> </w:t>
      </w:r>
      <w:r w:rsidR="0021404D" w:rsidRPr="003C2562">
        <w:rPr>
          <w:rFonts w:ascii="Times New Roman" w:hAnsi="Times New Roman" w:cs="Times New Roman"/>
          <w:sz w:val="24"/>
          <w:szCs w:val="24"/>
        </w:rPr>
        <w:t>perce</w:t>
      </w:r>
      <w:r w:rsidR="00F5247D">
        <w:rPr>
          <w:rFonts w:ascii="Times New Roman" w:hAnsi="Times New Roman" w:cs="Times New Roman"/>
          <w:sz w:val="24"/>
          <w:szCs w:val="24"/>
        </w:rPr>
        <w:t>ptions of</w:t>
      </w:r>
      <w:r w:rsidR="0021404D" w:rsidRPr="003C2562">
        <w:rPr>
          <w:rFonts w:ascii="Times New Roman" w:hAnsi="Times New Roman" w:cs="Times New Roman"/>
          <w:sz w:val="24"/>
          <w:szCs w:val="24"/>
        </w:rPr>
        <w:t xml:space="preserve"> relationship-based motives for helping. When someone helps </w:t>
      </w:r>
      <w:r w:rsidR="00C317B2" w:rsidRPr="003C2562">
        <w:rPr>
          <w:rFonts w:ascii="Times New Roman" w:hAnsi="Times New Roman" w:cs="Times New Roman"/>
          <w:sz w:val="24"/>
          <w:szCs w:val="24"/>
        </w:rPr>
        <w:t xml:space="preserve">another </w:t>
      </w:r>
      <w:r w:rsidR="00DB1174">
        <w:rPr>
          <w:rFonts w:ascii="Times New Roman" w:hAnsi="Times New Roman" w:cs="Times New Roman"/>
          <w:sz w:val="24"/>
          <w:szCs w:val="24"/>
        </w:rPr>
        <w:t xml:space="preserve">person </w:t>
      </w:r>
      <w:r w:rsidR="00C317B2" w:rsidRPr="003C2562">
        <w:rPr>
          <w:rFonts w:ascii="Times New Roman" w:hAnsi="Times New Roman" w:cs="Times New Roman"/>
          <w:sz w:val="24"/>
          <w:szCs w:val="24"/>
        </w:rPr>
        <w:t xml:space="preserve">because they are a close friend or family member, do people see their </w:t>
      </w:r>
      <w:r w:rsidR="003E655D" w:rsidRPr="003C2562">
        <w:rPr>
          <w:rFonts w:ascii="Times New Roman" w:hAnsi="Times New Roman" w:cs="Times New Roman"/>
          <w:sz w:val="24"/>
          <w:szCs w:val="24"/>
        </w:rPr>
        <w:t>motives as selfish or selfless?</w:t>
      </w:r>
    </w:p>
    <w:p w14:paraId="6246AC0B" w14:textId="6EF56D9D" w:rsidR="00C9719D" w:rsidRDefault="007017FB" w:rsidP="008C53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decades, scholars have </w:t>
      </w:r>
      <w:r w:rsidR="00F5247D">
        <w:rPr>
          <w:rFonts w:ascii="Times New Roman" w:hAnsi="Times New Roman" w:cs="Times New Roman"/>
          <w:sz w:val="24"/>
          <w:szCs w:val="24"/>
        </w:rPr>
        <w:t>examined how</w:t>
      </w:r>
      <w:r w:rsidR="008C3965">
        <w:rPr>
          <w:rFonts w:ascii="Times New Roman" w:hAnsi="Times New Roman" w:cs="Times New Roman"/>
          <w:sz w:val="24"/>
          <w:szCs w:val="24"/>
        </w:rPr>
        <w:t xml:space="preserve"> social relationships shap</w:t>
      </w:r>
      <w:r w:rsidR="00F5247D">
        <w:rPr>
          <w:rFonts w:ascii="Times New Roman" w:hAnsi="Times New Roman" w:cs="Times New Roman"/>
          <w:sz w:val="24"/>
          <w:szCs w:val="24"/>
        </w:rPr>
        <w:t>e</w:t>
      </w:r>
      <w:r w:rsidR="008C3965">
        <w:rPr>
          <w:rFonts w:ascii="Times New Roman" w:hAnsi="Times New Roman" w:cs="Times New Roman"/>
          <w:sz w:val="24"/>
          <w:szCs w:val="24"/>
        </w:rPr>
        <w:t xml:space="preserve"> moral cognition (</w:t>
      </w:r>
      <w:r w:rsidR="00C76009">
        <w:rPr>
          <w:rFonts w:ascii="Times New Roman" w:hAnsi="Times New Roman" w:cs="Times New Roman"/>
          <w:sz w:val="24"/>
          <w:szCs w:val="24"/>
        </w:rPr>
        <w:t xml:space="preserve">Gilligan, 1977). </w:t>
      </w:r>
      <w:r w:rsidR="000D7595">
        <w:rPr>
          <w:rFonts w:ascii="Times New Roman" w:hAnsi="Times New Roman" w:cs="Times New Roman"/>
          <w:sz w:val="24"/>
          <w:szCs w:val="24"/>
        </w:rPr>
        <w:t xml:space="preserve">Rai &amp; Fiske (2011) </w:t>
      </w:r>
      <w:r w:rsidR="00B4308C">
        <w:rPr>
          <w:rFonts w:ascii="Times New Roman" w:hAnsi="Times New Roman" w:cs="Times New Roman"/>
          <w:sz w:val="24"/>
          <w:szCs w:val="24"/>
        </w:rPr>
        <w:t xml:space="preserve">define moral actions as those </w:t>
      </w:r>
      <w:r w:rsidR="005103BF">
        <w:rPr>
          <w:rFonts w:ascii="Times New Roman" w:hAnsi="Times New Roman" w:cs="Times New Roman"/>
          <w:sz w:val="24"/>
          <w:szCs w:val="24"/>
        </w:rPr>
        <w:t>that</w:t>
      </w:r>
      <w:r w:rsidR="00B4308C">
        <w:rPr>
          <w:rFonts w:ascii="Times New Roman" w:hAnsi="Times New Roman" w:cs="Times New Roman"/>
          <w:sz w:val="24"/>
          <w:szCs w:val="24"/>
        </w:rPr>
        <w:t xml:space="preserve"> constitute social relationships</w:t>
      </w:r>
      <w:r w:rsidR="005103BF">
        <w:rPr>
          <w:rFonts w:ascii="Times New Roman" w:hAnsi="Times New Roman" w:cs="Times New Roman"/>
          <w:sz w:val="24"/>
          <w:szCs w:val="24"/>
        </w:rPr>
        <w:t xml:space="preserve">, </w:t>
      </w:r>
      <w:r w:rsidR="00B56623">
        <w:rPr>
          <w:rFonts w:ascii="Times New Roman" w:hAnsi="Times New Roman" w:cs="Times New Roman"/>
          <w:sz w:val="24"/>
          <w:szCs w:val="24"/>
        </w:rPr>
        <w:t>argu</w:t>
      </w:r>
      <w:r w:rsidR="005103BF">
        <w:rPr>
          <w:rFonts w:ascii="Times New Roman" w:hAnsi="Times New Roman" w:cs="Times New Roman"/>
          <w:sz w:val="24"/>
          <w:szCs w:val="24"/>
        </w:rPr>
        <w:t>ing</w:t>
      </w:r>
      <w:r w:rsidR="00B56623">
        <w:rPr>
          <w:rFonts w:ascii="Times New Roman" w:hAnsi="Times New Roman" w:cs="Times New Roman"/>
          <w:sz w:val="24"/>
          <w:szCs w:val="24"/>
        </w:rPr>
        <w:t xml:space="preserve"> that </w:t>
      </w:r>
      <w:r w:rsidR="00B03B28">
        <w:rPr>
          <w:rFonts w:ascii="Times New Roman" w:hAnsi="Times New Roman" w:cs="Times New Roman"/>
          <w:sz w:val="24"/>
          <w:szCs w:val="24"/>
        </w:rPr>
        <w:t xml:space="preserve">even violent acts </w:t>
      </w:r>
      <w:r w:rsidR="005103BF">
        <w:rPr>
          <w:rFonts w:ascii="Times New Roman" w:hAnsi="Times New Roman" w:cs="Times New Roman"/>
          <w:sz w:val="24"/>
          <w:szCs w:val="24"/>
        </w:rPr>
        <w:t>serve to</w:t>
      </w:r>
      <w:r w:rsidR="00163530">
        <w:rPr>
          <w:rFonts w:ascii="Times New Roman" w:hAnsi="Times New Roman" w:cs="Times New Roman"/>
          <w:sz w:val="24"/>
          <w:szCs w:val="24"/>
        </w:rPr>
        <w:t xml:space="preserve"> creat</w:t>
      </w:r>
      <w:r w:rsidR="005103BF">
        <w:rPr>
          <w:rFonts w:ascii="Times New Roman" w:hAnsi="Times New Roman" w:cs="Times New Roman"/>
          <w:sz w:val="24"/>
          <w:szCs w:val="24"/>
        </w:rPr>
        <w:t>e</w:t>
      </w:r>
      <w:r w:rsidR="00163530">
        <w:rPr>
          <w:rFonts w:ascii="Times New Roman" w:hAnsi="Times New Roman" w:cs="Times New Roman"/>
          <w:sz w:val="24"/>
          <w:szCs w:val="24"/>
        </w:rPr>
        <w:t xml:space="preserve">, sustain, </w:t>
      </w:r>
      <w:r w:rsidR="00152CBA">
        <w:rPr>
          <w:rFonts w:ascii="Times New Roman" w:hAnsi="Times New Roman" w:cs="Times New Roman"/>
          <w:sz w:val="24"/>
          <w:szCs w:val="24"/>
        </w:rPr>
        <w:t xml:space="preserve">or </w:t>
      </w:r>
      <w:r w:rsidR="00163530">
        <w:rPr>
          <w:rFonts w:ascii="Times New Roman" w:hAnsi="Times New Roman" w:cs="Times New Roman"/>
          <w:sz w:val="24"/>
          <w:szCs w:val="24"/>
        </w:rPr>
        <w:t>regulat</w:t>
      </w:r>
      <w:r w:rsidR="005103BF">
        <w:rPr>
          <w:rFonts w:ascii="Times New Roman" w:hAnsi="Times New Roman" w:cs="Times New Roman"/>
          <w:sz w:val="24"/>
          <w:szCs w:val="24"/>
        </w:rPr>
        <w:t>e</w:t>
      </w:r>
      <w:r w:rsidR="00152CBA">
        <w:rPr>
          <w:rFonts w:ascii="Times New Roman" w:hAnsi="Times New Roman" w:cs="Times New Roman"/>
          <w:sz w:val="24"/>
          <w:szCs w:val="24"/>
        </w:rPr>
        <w:t xml:space="preserve"> </w:t>
      </w:r>
      <w:r w:rsidR="00163530">
        <w:rPr>
          <w:rFonts w:ascii="Times New Roman" w:hAnsi="Times New Roman" w:cs="Times New Roman"/>
          <w:sz w:val="24"/>
          <w:szCs w:val="24"/>
        </w:rPr>
        <w:t xml:space="preserve">social </w:t>
      </w:r>
      <w:r w:rsidR="00152CBA">
        <w:rPr>
          <w:rFonts w:ascii="Times New Roman" w:hAnsi="Times New Roman" w:cs="Times New Roman"/>
          <w:sz w:val="24"/>
          <w:szCs w:val="24"/>
        </w:rPr>
        <w:t>ties</w:t>
      </w:r>
      <w:r w:rsidR="008A138F">
        <w:rPr>
          <w:rFonts w:ascii="Times New Roman" w:hAnsi="Times New Roman" w:cs="Times New Roman"/>
          <w:sz w:val="24"/>
          <w:szCs w:val="24"/>
        </w:rPr>
        <w:t xml:space="preserve"> (Fisk &amp; Rai, 2014)</w:t>
      </w:r>
      <w:r w:rsidR="00163530">
        <w:rPr>
          <w:rFonts w:ascii="Times New Roman" w:hAnsi="Times New Roman" w:cs="Times New Roman"/>
          <w:sz w:val="24"/>
          <w:szCs w:val="24"/>
        </w:rPr>
        <w:t>.</w:t>
      </w:r>
      <w:r w:rsidR="006F4908">
        <w:rPr>
          <w:rFonts w:ascii="Times New Roman" w:hAnsi="Times New Roman" w:cs="Times New Roman"/>
          <w:sz w:val="24"/>
          <w:szCs w:val="24"/>
        </w:rPr>
        <w:t xml:space="preserve"> </w:t>
      </w:r>
      <w:r w:rsidR="00152CBA">
        <w:rPr>
          <w:rFonts w:ascii="Times New Roman" w:hAnsi="Times New Roman" w:cs="Times New Roman"/>
          <w:sz w:val="24"/>
          <w:szCs w:val="24"/>
        </w:rPr>
        <w:t>T</w:t>
      </w:r>
      <w:r w:rsidR="00C9719D" w:rsidRPr="003C2562">
        <w:rPr>
          <w:rFonts w:ascii="Times New Roman" w:hAnsi="Times New Roman" w:cs="Times New Roman"/>
          <w:sz w:val="24"/>
          <w:szCs w:val="24"/>
        </w:rPr>
        <w:t>he evolutionary benefits of prosocial behavior for developing, maintaining, and strengthening social bonds</w:t>
      </w:r>
      <w:r w:rsidR="0078719B">
        <w:rPr>
          <w:rFonts w:ascii="Times New Roman" w:hAnsi="Times New Roman" w:cs="Times New Roman"/>
          <w:sz w:val="24"/>
          <w:szCs w:val="24"/>
        </w:rPr>
        <w:t xml:space="preserve"> are well-documented</w:t>
      </w:r>
      <w:r w:rsidR="00C9719D" w:rsidRPr="003C2562">
        <w:rPr>
          <w:rFonts w:ascii="Times New Roman" w:hAnsi="Times New Roman" w:cs="Times New Roman"/>
          <w:sz w:val="24"/>
          <w:szCs w:val="24"/>
        </w:rPr>
        <w:t xml:space="preserve"> (e.g., Brown &amp; Brown, 2009</w:t>
      </w:r>
      <w:r w:rsidR="00DB1174">
        <w:rPr>
          <w:rFonts w:ascii="Times New Roman" w:hAnsi="Times New Roman" w:cs="Times New Roman"/>
          <w:sz w:val="24"/>
          <w:szCs w:val="24"/>
        </w:rPr>
        <w:t>;</w:t>
      </w:r>
      <w:r w:rsidR="00C9719D" w:rsidRPr="003C2562">
        <w:rPr>
          <w:rFonts w:ascii="Times New Roman" w:hAnsi="Times New Roman" w:cs="Times New Roman"/>
          <w:sz w:val="24"/>
          <w:szCs w:val="24"/>
        </w:rPr>
        <w:t xml:space="preserve"> Hruschka et al., 2015)</w:t>
      </w:r>
      <w:r w:rsidR="00C9719D">
        <w:rPr>
          <w:rFonts w:ascii="Times New Roman" w:hAnsi="Times New Roman" w:cs="Times New Roman"/>
          <w:sz w:val="24"/>
          <w:szCs w:val="24"/>
        </w:rPr>
        <w:t xml:space="preserve">. </w:t>
      </w:r>
      <w:r w:rsidR="00DB7E0C">
        <w:rPr>
          <w:rFonts w:ascii="Times New Roman" w:hAnsi="Times New Roman" w:cs="Times New Roman"/>
          <w:sz w:val="24"/>
          <w:szCs w:val="24"/>
        </w:rPr>
        <w:t xml:space="preserve">Even infants demonstrate a cognitive </w:t>
      </w:r>
      <w:r w:rsidR="00377773">
        <w:rPr>
          <w:rFonts w:ascii="Times New Roman" w:hAnsi="Times New Roman" w:cs="Times New Roman"/>
          <w:sz w:val="24"/>
          <w:szCs w:val="24"/>
        </w:rPr>
        <w:t xml:space="preserve">association between </w:t>
      </w:r>
      <w:r w:rsidR="00844D1E">
        <w:rPr>
          <w:rFonts w:ascii="Times New Roman" w:hAnsi="Times New Roman" w:cs="Times New Roman"/>
          <w:sz w:val="24"/>
          <w:szCs w:val="24"/>
        </w:rPr>
        <w:t xml:space="preserve">prosocial acts and social </w:t>
      </w:r>
      <w:r w:rsidR="00480809">
        <w:rPr>
          <w:rFonts w:ascii="Times New Roman" w:hAnsi="Times New Roman" w:cs="Times New Roman"/>
          <w:sz w:val="24"/>
          <w:szCs w:val="24"/>
        </w:rPr>
        <w:t>relationships</w:t>
      </w:r>
      <w:r w:rsidR="00FC50BB">
        <w:rPr>
          <w:rFonts w:ascii="Times New Roman" w:hAnsi="Times New Roman" w:cs="Times New Roman"/>
          <w:sz w:val="24"/>
          <w:szCs w:val="24"/>
        </w:rPr>
        <w:t xml:space="preserve">, </w:t>
      </w:r>
      <w:r w:rsidR="00480809">
        <w:rPr>
          <w:rFonts w:ascii="Times New Roman" w:hAnsi="Times New Roman" w:cs="Times New Roman"/>
          <w:sz w:val="24"/>
          <w:szCs w:val="24"/>
        </w:rPr>
        <w:t>tend</w:t>
      </w:r>
      <w:r w:rsidR="00DB7E0C">
        <w:rPr>
          <w:rFonts w:ascii="Times New Roman" w:hAnsi="Times New Roman" w:cs="Times New Roman"/>
          <w:sz w:val="24"/>
          <w:szCs w:val="24"/>
        </w:rPr>
        <w:t>ing</w:t>
      </w:r>
      <w:r w:rsidR="00480809">
        <w:rPr>
          <w:rFonts w:ascii="Times New Roman" w:hAnsi="Times New Roman" w:cs="Times New Roman"/>
          <w:sz w:val="24"/>
          <w:szCs w:val="24"/>
        </w:rPr>
        <w:t xml:space="preserve"> to infer affiliation from </w:t>
      </w:r>
      <w:r w:rsidR="00200CA7">
        <w:rPr>
          <w:rFonts w:ascii="Times New Roman" w:hAnsi="Times New Roman" w:cs="Times New Roman"/>
          <w:sz w:val="24"/>
          <w:szCs w:val="24"/>
        </w:rPr>
        <w:t xml:space="preserve">others’ </w:t>
      </w:r>
      <w:r w:rsidR="00480809">
        <w:rPr>
          <w:rFonts w:ascii="Times New Roman" w:hAnsi="Times New Roman" w:cs="Times New Roman"/>
          <w:sz w:val="24"/>
          <w:szCs w:val="24"/>
        </w:rPr>
        <w:t>helping behaviors</w:t>
      </w:r>
      <w:r w:rsidR="000717E8">
        <w:rPr>
          <w:rFonts w:ascii="Times New Roman" w:hAnsi="Times New Roman" w:cs="Times New Roman"/>
          <w:sz w:val="24"/>
          <w:szCs w:val="24"/>
        </w:rPr>
        <w:t xml:space="preserve"> </w:t>
      </w:r>
      <w:r w:rsidR="00772517">
        <w:rPr>
          <w:rFonts w:ascii="Times New Roman" w:hAnsi="Times New Roman" w:cs="Times New Roman"/>
          <w:sz w:val="24"/>
          <w:szCs w:val="24"/>
        </w:rPr>
        <w:t>(Power, 2022).</w:t>
      </w:r>
      <w:r w:rsidR="006C76A0">
        <w:rPr>
          <w:rFonts w:ascii="Times New Roman" w:hAnsi="Times New Roman" w:cs="Times New Roman"/>
          <w:sz w:val="24"/>
          <w:szCs w:val="24"/>
        </w:rPr>
        <w:t xml:space="preserve"> </w:t>
      </w:r>
      <w:r w:rsidR="00AB1210">
        <w:rPr>
          <w:rFonts w:ascii="Times New Roman" w:hAnsi="Times New Roman" w:cs="Times New Roman"/>
          <w:sz w:val="24"/>
          <w:szCs w:val="24"/>
        </w:rPr>
        <w:t xml:space="preserve">Additionally, </w:t>
      </w:r>
      <w:r w:rsidR="00036B23">
        <w:rPr>
          <w:rFonts w:ascii="Times New Roman" w:hAnsi="Times New Roman" w:cs="Times New Roman"/>
          <w:sz w:val="24"/>
          <w:szCs w:val="24"/>
        </w:rPr>
        <w:t xml:space="preserve">social neuroscience research </w:t>
      </w:r>
      <w:r w:rsidR="00DE0B09">
        <w:rPr>
          <w:rFonts w:ascii="Times New Roman" w:hAnsi="Times New Roman" w:cs="Times New Roman"/>
          <w:sz w:val="24"/>
          <w:szCs w:val="24"/>
        </w:rPr>
        <w:t xml:space="preserve">further </w:t>
      </w:r>
      <w:r w:rsidR="00036B23">
        <w:rPr>
          <w:rFonts w:ascii="Times New Roman" w:hAnsi="Times New Roman" w:cs="Times New Roman"/>
          <w:sz w:val="24"/>
          <w:szCs w:val="24"/>
        </w:rPr>
        <w:t>demonstrates the impact of social relationships on support behaviors</w:t>
      </w:r>
      <w:r w:rsidR="00DE0B09">
        <w:rPr>
          <w:rFonts w:ascii="Times New Roman" w:hAnsi="Times New Roman" w:cs="Times New Roman"/>
          <w:sz w:val="24"/>
          <w:szCs w:val="24"/>
        </w:rPr>
        <w:t xml:space="preserve">, showing that </w:t>
      </w:r>
      <w:r w:rsidR="006C769C">
        <w:rPr>
          <w:rFonts w:ascii="Times New Roman" w:hAnsi="Times New Roman" w:cs="Times New Roman"/>
          <w:sz w:val="24"/>
          <w:szCs w:val="24"/>
        </w:rPr>
        <w:t xml:space="preserve">activity in brain areas related to caregiving become more active when offering help to loved ones, </w:t>
      </w:r>
      <w:r w:rsidR="009A76D5">
        <w:rPr>
          <w:rFonts w:ascii="Times New Roman" w:hAnsi="Times New Roman" w:cs="Times New Roman"/>
          <w:sz w:val="24"/>
          <w:szCs w:val="24"/>
        </w:rPr>
        <w:t>reflecting motivation shifts from strategic reasons to genuine care for the recipient’s welfare (</w:t>
      </w:r>
      <w:r w:rsidR="00897B2B">
        <w:rPr>
          <w:rFonts w:ascii="Times New Roman" w:hAnsi="Times New Roman" w:cs="Times New Roman"/>
          <w:sz w:val="24"/>
          <w:szCs w:val="24"/>
        </w:rPr>
        <w:t>Clark-Polner &amp; Clark, 2014).</w:t>
      </w:r>
    </w:p>
    <w:p w14:paraId="03BD7579" w14:textId="5CC34D26" w:rsidR="00674C53" w:rsidRDefault="006449B4" w:rsidP="00D34E65">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w:t>
      </w:r>
      <w:r w:rsidR="00373BCC">
        <w:rPr>
          <w:rFonts w:ascii="Times New Roman" w:hAnsi="Times New Roman" w:cs="Times New Roman"/>
          <w:sz w:val="24"/>
          <w:szCs w:val="24"/>
        </w:rPr>
        <w:t xml:space="preserve"> th</w:t>
      </w:r>
      <w:r w:rsidR="00200CA7">
        <w:rPr>
          <w:rFonts w:ascii="Times New Roman" w:hAnsi="Times New Roman" w:cs="Times New Roman"/>
          <w:sz w:val="24"/>
          <w:szCs w:val="24"/>
        </w:rPr>
        <w:t xml:space="preserve">is emphasis </w:t>
      </w:r>
      <w:r w:rsidR="00827A46">
        <w:rPr>
          <w:rFonts w:ascii="Times New Roman" w:hAnsi="Times New Roman" w:cs="Times New Roman"/>
          <w:sz w:val="24"/>
          <w:szCs w:val="24"/>
        </w:rPr>
        <w:t>o</w:t>
      </w:r>
      <w:r w:rsidR="002B79AB">
        <w:rPr>
          <w:rFonts w:ascii="Times New Roman" w:hAnsi="Times New Roman" w:cs="Times New Roman"/>
          <w:sz w:val="24"/>
          <w:szCs w:val="24"/>
        </w:rPr>
        <w:t>n</w:t>
      </w:r>
      <w:r w:rsidR="00827A46">
        <w:rPr>
          <w:rFonts w:ascii="Times New Roman" w:hAnsi="Times New Roman" w:cs="Times New Roman"/>
          <w:sz w:val="24"/>
          <w:szCs w:val="24"/>
        </w:rPr>
        <w:t xml:space="preserve"> social relationships in </w:t>
      </w:r>
      <w:r w:rsidR="00170CA7">
        <w:rPr>
          <w:rFonts w:ascii="Times New Roman" w:hAnsi="Times New Roman" w:cs="Times New Roman"/>
          <w:sz w:val="24"/>
          <w:szCs w:val="24"/>
        </w:rPr>
        <w:t xml:space="preserve">moral </w:t>
      </w:r>
      <w:r w:rsidR="00200CA7">
        <w:rPr>
          <w:rFonts w:ascii="Times New Roman" w:hAnsi="Times New Roman" w:cs="Times New Roman"/>
          <w:sz w:val="24"/>
          <w:szCs w:val="24"/>
        </w:rPr>
        <w:t>cognition</w:t>
      </w:r>
      <w:r w:rsidR="00170CA7">
        <w:rPr>
          <w:rFonts w:ascii="Times New Roman" w:hAnsi="Times New Roman" w:cs="Times New Roman"/>
          <w:sz w:val="24"/>
          <w:szCs w:val="24"/>
        </w:rPr>
        <w:t xml:space="preserve">, </w:t>
      </w:r>
      <w:r w:rsidR="00200CA7">
        <w:rPr>
          <w:rFonts w:ascii="Times New Roman" w:hAnsi="Times New Roman" w:cs="Times New Roman"/>
          <w:sz w:val="24"/>
          <w:szCs w:val="24"/>
        </w:rPr>
        <w:t xml:space="preserve">research on perceptions of prosocial actors rarely addresses relationship-based motives. </w:t>
      </w:r>
      <w:r w:rsidR="006247DE">
        <w:rPr>
          <w:rFonts w:ascii="Times New Roman" w:hAnsi="Times New Roman" w:cs="Times New Roman"/>
          <w:sz w:val="24"/>
          <w:szCs w:val="24"/>
        </w:rPr>
        <w:t xml:space="preserve">Prior </w:t>
      </w:r>
      <w:r w:rsidR="00907E35">
        <w:rPr>
          <w:rFonts w:ascii="Times New Roman" w:hAnsi="Times New Roman" w:cs="Times New Roman"/>
          <w:sz w:val="24"/>
          <w:szCs w:val="24"/>
        </w:rPr>
        <w:t xml:space="preserve">studies find </w:t>
      </w:r>
      <w:r w:rsidR="006247DE">
        <w:rPr>
          <w:rFonts w:ascii="Times New Roman" w:hAnsi="Times New Roman" w:cs="Times New Roman"/>
          <w:sz w:val="24"/>
          <w:szCs w:val="24"/>
        </w:rPr>
        <w:t xml:space="preserve">that </w:t>
      </w:r>
      <w:r w:rsidR="00EA238F">
        <w:rPr>
          <w:rFonts w:ascii="Times New Roman" w:hAnsi="Times New Roman" w:cs="Times New Roman"/>
          <w:sz w:val="24"/>
          <w:szCs w:val="24"/>
        </w:rPr>
        <w:t>helpers</w:t>
      </w:r>
      <w:r w:rsidR="00EA238F" w:rsidRPr="003C2562">
        <w:rPr>
          <w:rFonts w:ascii="Times New Roman" w:hAnsi="Times New Roman" w:cs="Times New Roman"/>
          <w:sz w:val="24"/>
          <w:szCs w:val="24"/>
        </w:rPr>
        <w:t xml:space="preserve"> </w:t>
      </w:r>
      <w:r w:rsidR="00EA238F" w:rsidRPr="003C2562">
        <w:rPr>
          <w:rFonts w:ascii="Times New Roman" w:hAnsi="Times New Roman" w:cs="Times New Roman"/>
          <w:sz w:val="24"/>
          <w:szCs w:val="24"/>
        </w:rPr>
        <w:lastRenderedPageBreak/>
        <w:t xml:space="preserve">who </w:t>
      </w:r>
      <w:r w:rsidR="00EA238F">
        <w:rPr>
          <w:rFonts w:ascii="Times New Roman" w:hAnsi="Times New Roman" w:cs="Times New Roman"/>
          <w:sz w:val="24"/>
          <w:szCs w:val="24"/>
        </w:rPr>
        <w:t>aid</w:t>
      </w:r>
      <w:r w:rsidR="00EA238F" w:rsidRPr="003C2562">
        <w:rPr>
          <w:rFonts w:ascii="Times New Roman" w:hAnsi="Times New Roman" w:cs="Times New Roman"/>
          <w:sz w:val="24"/>
          <w:szCs w:val="24"/>
        </w:rPr>
        <w:t xml:space="preserve"> strangers </w:t>
      </w:r>
      <w:r w:rsidR="00EA238F" w:rsidRPr="00EA238F">
        <w:rPr>
          <w:rFonts w:ascii="Times New Roman" w:hAnsi="Times New Roman" w:cs="Times New Roman"/>
          <w:sz w:val="24"/>
          <w:szCs w:val="24"/>
        </w:rPr>
        <w:t>instead of</w:t>
      </w:r>
      <w:r w:rsidR="00EA238F" w:rsidRPr="003C2562">
        <w:rPr>
          <w:rFonts w:ascii="Times New Roman" w:hAnsi="Times New Roman" w:cs="Times New Roman"/>
          <w:i/>
          <w:iCs/>
          <w:sz w:val="24"/>
          <w:szCs w:val="24"/>
        </w:rPr>
        <w:t xml:space="preserve"> </w:t>
      </w:r>
      <w:r w:rsidR="00EA238F" w:rsidRPr="003C2562">
        <w:rPr>
          <w:rFonts w:ascii="Times New Roman" w:hAnsi="Times New Roman" w:cs="Times New Roman"/>
          <w:sz w:val="24"/>
          <w:szCs w:val="24"/>
        </w:rPr>
        <w:t>family members are perceived as less moral (Law et al., 2022; McManus et al., 2020, 2021)</w:t>
      </w:r>
      <w:r w:rsidR="00EA238F">
        <w:rPr>
          <w:rFonts w:ascii="Times New Roman" w:hAnsi="Times New Roman" w:cs="Times New Roman"/>
          <w:sz w:val="24"/>
          <w:szCs w:val="24"/>
        </w:rPr>
        <w:t xml:space="preserve">, </w:t>
      </w:r>
      <w:r w:rsidR="00A975B9">
        <w:rPr>
          <w:rFonts w:ascii="Times New Roman" w:hAnsi="Times New Roman" w:cs="Times New Roman"/>
          <w:sz w:val="24"/>
          <w:szCs w:val="24"/>
        </w:rPr>
        <w:t xml:space="preserve">than those who help family members. Similarly, </w:t>
      </w:r>
      <w:r w:rsidR="00924A4C" w:rsidRPr="003C2562">
        <w:rPr>
          <w:rFonts w:ascii="Times New Roman" w:hAnsi="Times New Roman" w:cs="Times New Roman"/>
          <w:sz w:val="24"/>
          <w:szCs w:val="24"/>
        </w:rPr>
        <w:t>agents who prioritize the well-being of loved ones over strangers in moral dilemmas are judged as more moral than agents who are impartial (Hughes, 2017)</w:t>
      </w:r>
      <w:r w:rsidR="00A975B9">
        <w:rPr>
          <w:rFonts w:ascii="Times New Roman" w:hAnsi="Times New Roman" w:cs="Times New Roman"/>
          <w:sz w:val="24"/>
          <w:szCs w:val="24"/>
        </w:rPr>
        <w:t>. This is likely because</w:t>
      </w:r>
      <w:r w:rsidR="000D5F01">
        <w:rPr>
          <w:rFonts w:ascii="Times New Roman" w:hAnsi="Times New Roman" w:cs="Times New Roman"/>
          <w:sz w:val="24"/>
          <w:szCs w:val="24"/>
        </w:rPr>
        <w:t xml:space="preserve"> </w:t>
      </w:r>
      <w:r w:rsidR="001E21A9">
        <w:rPr>
          <w:rFonts w:ascii="Times New Roman" w:hAnsi="Times New Roman" w:cs="Times New Roman"/>
          <w:sz w:val="24"/>
          <w:szCs w:val="24"/>
        </w:rPr>
        <w:t>assigning precedence to</w:t>
      </w:r>
      <w:r w:rsidR="00A11E14">
        <w:rPr>
          <w:rFonts w:ascii="Times New Roman" w:hAnsi="Times New Roman" w:cs="Times New Roman"/>
          <w:sz w:val="24"/>
          <w:szCs w:val="24"/>
        </w:rPr>
        <w:t xml:space="preserve"> close others’ </w:t>
      </w:r>
      <w:r w:rsidR="002751C6">
        <w:rPr>
          <w:rFonts w:ascii="Times New Roman" w:hAnsi="Times New Roman" w:cs="Times New Roman"/>
          <w:sz w:val="24"/>
          <w:szCs w:val="24"/>
        </w:rPr>
        <w:t xml:space="preserve">health and prosperity </w:t>
      </w:r>
      <w:r w:rsidR="00A11E14">
        <w:rPr>
          <w:rFonts w:ascii="Times New Roman" w:hAnsi="Times New Roman" w:cs="Times New Roman"/>
          <w:sz w:val="24"/>
          <w:szCs w:val="24"/>
        </w:rPr>
        <w:t xml:space="preserve">is seen as an important </w:t>
      </w:r>
      <w:r w:rsidR="00A975B9">
        <w:rPr>
          <w:rFonts w:ascii="Times New Roman" w:hAnsi="Times New Roman" w:cs="Times New Roman"/>
          <w:sz w:val="24"/>
          <w:szCs w:val="24"/>
        </w:rPr>
        <w:t>moral and social obligation of close social relationships.</w:t>
      </w:r>
      <w:r w:rsidR="00A975B9" w:rsidRPr="00896840">
        <w:rPr>
          <w:rFonts w:ascii="Times New Roman" w:hAnsi="Times New Roman" w:cs="Times New Roman"/>
          <w:sz w:val="24"/>
          <w:szCs w:val="24"/>
        </w:rPr>
        <w:t xml:space="preserve"> </w:t>
      </w:r>
      <w:r w:rsidR="00015A35">
        <w:rPr>
          <w:rFonts w:ascii="Times New Roman" w:hAnsi="Times New Roman" w:cs="Times New Roman"/>
          <w:sz w:val="24"/>
          <w:szCs w:val="24"/>
        </w:rPr>
        <w:t xml:space="preserve">Indeed, actions are judged </w:t>
      </w:r>
      <w:r w:rsidR="00DD7C11">
        <w:rPr>
          <w:rFonts w:ascii="Times New Roman" w:hAnsi="Times New Roman" w:cs="Times New Roman"/>
          <w:sz w:val="24"/>
          <w:szCs w:val="24"/>
        </w:rPr>
        <w:t>morally based on how well they align with r</w:t>
      </w:r>
      <w:r w:rsidR="00B76A28">
        <w:rPr>
          <w:rFonts w:ascii="Times New Roman" w:hAnsi="Times New Roman" w:cs="Times New Roman"/>
          <w:sz w:val="24"/>
          <w:szCs w:val="24"/>
        </w:rPr>
        <w:t xml:space="preserve">elational norms of expected cooperation </w:t>
      </w:r>
      <w:r w:rsidR="00DD7C11">
        <w:rPr>
          <w:rFonts w:ascii="Times New Roman" w:hAnsi="Times New Roman" w:cs="Times New Roman"/>
          <w:sz w:val="24"/>
          <w:szCs w:val="24"/>
        </w:rPr>
        <w:t>(</w:t>
      </w:r>
      <w:r w:rsidR="004A4649">
        <w:rPr>
          <w:rFonts w:ascii="Times New Roman" w:hAnsi="Times New Roman" w:cs="Times New Roman"/>
          <w:sz w:val="24"/>
          <w:szCs w:val="24"/>
        </w:rPr>
        <w:t xml:space="preserve">Earp et al., 2021). </w:t>
      </w:r>
      <w:r w:rsidR="00901F04">
        <w:rPr>
          <w:rFonts w:ascii="Times New Roman" w:hAnsi="Times New Roman" w:cs="Times New Roman"/>
          <w:sz w:val="24"/>
          <w:szCs w:val="24"/>
        </w:rPr>
        <w:t>C</w:t>
      </w:r>
      <w:r w:rsidR="00FB7162">
        <w:rPr>
          <w:rFonts w:ascii="Times New Roman" w:hAnsi="Times New Roman" w:cs="Times New Roman"/>
          <w:sz w:val="24"/>
          <w:szCs w:val="24"/>
        </w:rPr>
        <w:t xml:space="preserve">ognitive biases </w:t>
      </w:r>
      <w:r w:rsidR="00901F04">
        <w:rPr>
          <w:rFonts w:ascii="Times New Roman" w:hAnsi="Times New Roman" w:cs="Times New Roman"/>
          <w:sz w:val="24"/>
          <w:szCs w:val="24"/>
        </w:rPr>
        <w:t>also encourage helping close others</w:t>
      </w:r>
      <w:r w:rsidR="00ED1FCF">
        <w:rPr>
          <w:rFonts w:ascii="Times New Roman" w:hAnsi="Times New Roman" w:cs="Times New Roman"/>
          <w:sz w:val="24"/>
          <w:szCs w:val="24"/>
        </w:rPr>
        <w:t>; the</w:t>
      </w:r>
      <w:r w:rsidR="00AC6CC7">
        <w:rPr>
          <w:rFonts w:ascii="Times New Roman" w:hAnsi="Times New Roman" w:cs="Times New Roman"/>
          <w:sz w:val="24"/>
          <w:szCs w:val="24"/>
        </w:rPr>
        <w:t xml:space="preserve"> close</w:t>
      </w:r>
      <w:r w:rsidR="00ED1FCF">
        <w:rPr>
          <w:rFonts w:ascii="Times New Roman" w:hAnsi="Times New Roman" w:cs="Times New Roman"/>
          <w:sz w:val="24"/>
          <w:szCs w:val="24"/>
        </w:rPr>
        <w:t>r the</w:t>
      </w:r>
      <w:r w:rsidR="00AC6CC7">
        <w:rPr>
          <w:rFonts w:ascii="Times New Roman" w:hAnsi="Times New Roman" w:cs="Times New Roman"/>
          <w:sz w:val="24"/>
          <w:szCs w:val="24"/>
        </w:rPr>
        <w:t xml:space="preserve"> relationship, the more beneficial the recipient perceives the help and the less costly the helper</w:t>
      </w:r>
      <w:r w:rsidR="004D5E3A">
        <w:rPr>
          <w:rFonts w:ascii="Times New Roman" w:hAnsi="Times New Roman" w:cs="Times New Roman"/>
          <w:sz w:val="24"/>
          <w:szCs w:val="24"/>
        </w:rPr>
        <w:t xml:space="preserve"> perceives </w:t>
      </w:r>
      <w:r w:rsidR="0051081D">
        <w:rPr>
          <w:rFonts w:ascii="Times New Roman" w:hAnsi="Times New Roman" w:cs="Times New Roman"/>
          <w:sz w:val="24"/>
          <w:szCs w:val="24"/>
        </w:rPr>
        <w:t>it</w:t>
      </w:r>
      <w:r w:rsidR="004D5E3A">
        <w:rPr>
          <w:rFonts w:ascii="Times New Roman" w:hAnsi="Times New Roman" w:cs="Times New Roman"/>
          <w:sz w:val="24"/>
          <w:szCs w:val="24"/>
        </w:rPr>
        <w:t xml:space="preserve"> </w:t>
      </w:r>
      <w:r w:rsidR="00403B1C">
        <w:rPr>
          <w:rFonts w:ascii="Times New Roman" w:hAnsi="Times New Roman" w:cs="Times New Roman"/>
          <w:sz w:val="24"/>
          <w:szCs w:val="24"/>
        </w:rPr>
        <w:t xml:space="preserve">(McGuire, 2003). This </w:t>
      </w:r>
      <w:r w:rsidR="004A1C7A">
        <w:rPr>
          <w:rFonts w:ascii="Times New Roman" w:hAnsi="Times New Roman" w:cs="Times New Roman"/>
          <w:sz w:val="24"/>
          <w:szCs w:val="24"/>
        </w:rPr>
        <w:t xml:space="preserve">“labor of love” </w:t>
      </w:r>
      <w:r w:rsidR="0051081D">
        <w:rPr>
          <w:rFonts w:ascii="Times New Roman" w:hAnsi="Times New Roman" w:cs="Times New Roman"/>
          <w:sz w:val="24"/>
          <w:szCs w:val="24"/>
        </w:rPr>
        <w:t>effect strengthens</w:t>
      </w:r>
      <w:r w:rsidR="00403B1C">
        <w:rPr>
          <w:rFonts w:ascii="Times New Roman" w:hAnsi="Times New Roman" w:cs="Times New Roman"/>
          <w:sz w:val="24"/>
          <w:szCs w:val="24"/>
        </w:rPr>
        <w:t xml:space="preserve"> emotional bond</w:t>
      </w:r>
      <w:r w:rsidR="0051081D">
        <w:rPr>
          <w:rFonts w:ascii="Times New Roman" w:hAnsi="Times New Roman" w:cs="Times New Roman"/>
          <w:sz w:val="24"/>
          <w:szCs w:val="24"/>
        </w:rPr>
        <w:t>s</w:t>
      </w:r>
      <w:r w:rsidR="00403B1C">
        <w:rPr>
          <w:rFonts w:ascii="Times New Roman" w:hAnsi="Times New Roman" w:cs="Times New Roman"/>
          <w:sz w:val="24"/>
          <w:szCs w:val="24"/>
        </w:rPr>
        <w:t xml:space="preserve"> and encourages future helping.</w:t>
      </w:r>
    </w:p>
    <w:p w14:paraId="46C36D6F" w14:textId="49698C53" w:rsidR="005968A9" w:rsidRDefault="00CE106C" w:rsidP="005968A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helping close others is not always </w:t>
      </w:r>
      <w:r w:rsidR="00BB0038">
        <w:rPr>
          <w:rFonts w:ascii="Times New Roman" w:hAnsi="Times New Roman" w:cs="Times New Roman"/>
          <w:sz w:val="24"/>
          <w:szCs w:val="24"/>
        </w:rPr>
        <w:t>seen</w:t>
      </w:r>
      <w:r w:rsidR="00894BAF">
        <w:rPr>
          <w:rFonts w:ascii="Times New Roman" w:hAnsi="Times New Roman" w:cs="Times New Roman"/>
          <w:sz w:val="24"/>
          <w:szCs w:val="24"/>
        </w:rPr>
        <w:t xml:space="preserve"> positively. For instance, </w:t>
      </w:r>
      <w:r w:rsidR="00BB0038">
        <w:rPr>
          <w:rFonts w:ascii="Times New Roman" w:hAnsi="Times New Roman" w:cs="Times New Roman"/>
          <w:sz w:val="24"/>
          <w:szCs w:val="24"/>
        </w:rPr>
        <w:t xml:space="preserve">when </w:t>
      </w:r>
      <w:r w:rsidR="007F2114">
        <w:rPr>
          <w:rFonts w:ascii="Times New Roman" w:hAnsi="Times New Roman" w:cs="Times New Roman"/>
          <w:sz w:val="24"/>
          <w:szCs w:val="24"/>
        </w:rPr>
        <w:t xml:space="preserve">judged independently, </w:t>
      </w:r>
      <w:r w:rsidR="00872A1D">
        <w:rPr>
          <w:rFonts w:ascii="Times New Roman" w:hAnsi="Times New Roman" w:cs="Times New Roman"/>
          <w:sz w:val="24"/>
          <w:szCs w:val="24"/>
        </w:rPr>
        <w:t>helpers</w:t>
      </w:r>
      <w:r w:rsidR="00244BA7" w:rsidRPr="003C2562">
        <w:rPr>
          <w:rFonts w:ascii="Times New Roman" w:hAnsi="Times New Roman" w:cs="Times New Roman"/>
          <w:sz w:val="24"/>
          <w:szCs w:val="24"/>
        </w:rPr>
        <w:t xml:space="preserve"> who </w:t>
      </w:r>
      <w:r w:rsidR="00872A1D">
        <w:rPr>
          <w:rFonts w:ascii="Times New Roman" w:hAnsi="Times New Roman" w:cs="Times New Roman"/>
          <w:sz w:val="24"/>
          <w:szCs w:val="24"/>
        </w:rPr>
        <w:t>aid</w:t>
      </w:r>
      <w:r w:rsidR="00244BA7" w:rsidRPr="003C2562">
        <w:rPr>
          <w:rFonts w:ascii="Times New Roman" w:hAnsi="Times New Roman" w:cs="Times New Roman"/>
          <w:sz w:val="24"/>
          <w:szCs w:val="24"/>
        </w:rPr>
        <w:t xml:space="preserve"> strangers are </w:t>
      </w:r>
      <w:r w:rsidR="00BB0038">
        <w:rPr>
          <w:rFonts w:ascii="Times New Roman" w:hAnsi="Times New Roman" w:cs="Times New Roman"/>
          <w:sz w:val="24"/>
          <w:szCs w:val="24"/>
        </w:rPr>
        <w:t>often judged</w:t>
      </w:r>
      <w:r w:rsidR="00244BA7" w:rsidRPr="003C2562">
        <w:rPr>
          <w:rFonts w:ascii="Times New Roman" w:hAnsi="Times New Roman" w:cs="Times New Roman"/>
          <w:sz w:val="24"/>
          <w:szCs w:val="24"/>
        </w:rPr>
        <w:t xml:space="preserve"> as more moral than </w:t>
      </w:r>
      <w:r w:rsidR="00872A1D">
        <w:rPr>
          <w:rFonts w:ascii="Times New Roman" w:hAnsi="Times New Roman" w:cs="Times New Roman"/>
          <w:sz w:val="24"/>
          <w:szCs w:val="24"/>
        </w:rPr>
        <w:t>those</w:t>
      </w:r>
      <w:r w:rsidR="00244BA7" w:rsidRPr="003C2562">
        <w:rPr>
          <w:rFonts w:ascii="Times New Roman" w:hAnsi="Times New Roman" w:cs="Times New Roman"/>
          <w:sz w:val="24"/>
          <w:szCs w:val="24"/>
        </w:rPr>
        <w:t xml:space="preserve"> who </w:t>
      </w:r>
      <w:r w:rsidR="00872A1D">
        <w:rPr>
          <w:rFonts w:ascii="Times New Roman" w:hAnsi="Times New Roman" w:cs="Times New Roman"/>
          <w:sz w:val="24"/>
          <w:szCs w:val="24"/>
        </w:rPr>
        <w:t>aid</w:t>
      </w:r>
      <w:r w:rsidR="00244BA7" w:rsidRPr="003C2562">
        <w:rPr>
          <w:rFonts w:ascii="Times New Roman" w:hAnsi="Times New Roman" w:cs="Times New Roman"/>
          <w:sz w:val="24"/>
          <w:szCs w:val="24"/>
        </w:rPr>
        <w:t xml:space="preserve"> family members</w:t>
      </w:r>
      <w:r w:rsidR="00E86290">
        <w:rPr>
          <w:rFonts w:ascii="Times New Roman" w:hAnsi="Times New Roman" w:cs="Times New Roman"/>
          <w:sz w:val="24"/>
          <w:szCs w:val="24"/>
        </w:rPr>
        <w:t xml:space="preserve"> </w:t>
      </w:r>
      <w:r w:rsidR="005968A9">
        <w:rPr>
          <w:rFonts w:ascii="Times New Roman" w:hAnsi="Times New Roman" w:cs="Times New Roman"/>
          <w:sz w:val="24"/>
          <w:szCs w:val="24"/>
        </w:rPr>
        <w:t xml:space="preserve">because </w:t>
      </w:r>
      <w:r w:rsidR="00D53EE9">
        <w:rPr>
          <w:rFonts w:ascii="Times New Roman" w:hAnsi="Times New Roman" w:cs="Times New Roman"/>
          <w:sz w:val="24"/>
          <w:szCs w:val="24"/>
        </w:rPr>
        <w:t xml:space="preserve">helping a stranger </w:t>
      </w:r>
      <w:r w:rsidR="005968A9">
        <w:rPr>
          <w:rFonts w:ascii="Times New Roman" w:hAnsi="Times New Roman" w:cs="Times New Roman"/>
          <w:sz w:val="24"/>
          <w:szCs w:val="24"/>
        </w:rPr>
        <w:t xml:space="preserve">is </w:t>
      </w:r>
      <w:r w:rsidR="00E86290">
        <w:rPr>
          <w:rFonts w:ascii="Times New Roman" w:hAnsi="Times New Roman" w:cs="Times New Roman"/>
          <w:sz w:val="24"/>
          <w:szCs w:val="24"/>
        </w:rPr>
        <w:t>viewed</w:t>
      </w:r>
      <w:r w:rsidR="00D53EE9" w:rsidRPr="003C2562">
        <w:rPr>
          <w:rFonts w:ascii="Times New Roman" w:hAnsi="Times New Roman" w:cs="Times New Roman"/>
          <w:sz w:val="24"/>
          <w:szCs w:val="24"/>
        </w:rPr>
        <w:t xml:space="preserve"> as </w:t>
      </w:r>
      <w:r w:rsidR="00D53EE9">
        <w:rPr>
          <w:rFonts w:ascii="Times New Roman" w:hAnsi="Times New Roman" w:cs="Times New Roman"/>
          <w:sz w:val="24"/>
          <w:szCs w:val="24"/>
        </w:rPr>
        <w:t>“going above and beyond”</w:t>
      </w:r>
      <w:r w:rsidR="00E86290">
        <w:rPr>
          <w:rFonts w:ascii="Times New Roman" w:hAnsi="Times New Roman" w:cs="Times New Roman"/>
          <w:sz w:val="24"/>
          <w:szCs w:val="24"/>
        </w:rPr>
        <w:t xml:space="preserve"> </w:t>
      </w:r>
      <w:r w:rsidR="00D53EE9">
        <w:rPr>
          <w:rFonts w:ascii="Times New Roman" w:hAnsi="Times New Roman" w:cs="Times New Roman"/>
          <w:sz w:val="24"/>
          <w:szCs w:val="24"/>
        </w:rPr>
        <w:t>social expectations</w:t>
      </w:r>
      <w:r w:rsidR="00306C88">
        <w:rPr>
          <w:rFonts w:ascii="Times New Roman" w:hAnsi="Times New Roman" w:cs="Times New Roman"/>
          <w:sz w:val="24"/>
          <w:szCs w:val="24"/>
        </w:rPr>
        <w:t xml:space="preserve"> (McManus et al., 2021)</w:t>
      </w:r>
      <w:r w:rsidR="00D53EE9">
        <w:rPr>
          <w:rFonts w:ascii="Times New Roman" w:hAnsi="Times New Roman" w:cs="Times New Roman"/>
          <w:sz w:val="24"/>
          <w:szCs w:val="24"/>
        </w:rPr>
        <w:t xml:space="preserve">. </w:t>
      </w:r>
      <w:r w:rsidR="00E86290">
        <w:rPr>
          <w:rFonts w:ascii="Times New Roman" w:hAnsi="Times New Roman" w:cs="Times New Roman"/>
          <w:sz w:val="24"/>
          <w:szCs w:val="24"/>
        </w:rPr>
        <w:t>Similarly</w:t>
      </w:r>
      <w:r w:rsidR="005968A9">
        <w:rPr>
          <w:rFonts w:ascii="Times New Roman" w:hAnsi="Times New Roman" w:cs="Times New Roman"/>
          <w:sz w:val="24"/>
          <w:szCs w:val="24"/>
        </w:rPr>
        <w:t>, donors</w:t>
      </w:r>
      <w:r w:rsidR="005968A9" w:rsidRPr="003C2562">
        <w:rPr>
          <w:rFonts w:ascii="Times New Roman" w:hAnsi="Times New Roman" w:cs="Times New Roman"/>
          <w:sz w:val="24"/>
          <w:szCs w:val="24"/>
        </w:rPr>
        <w:t xml:space="preserve"> </w:t>
      </w:r>
      <w:r w:rsidR="00B3760C">
        <w:rPr>
          <w:rFonts w:ascii="Times New Roman" w:hAnsi="Times New Roman" w:cs="Times New Roman"/>
          <w:sz w:val="24"/>
          <w:szCs w:val="24"/>
        </w:rPr>
        <w:t>with personal ties to charities (</w:t>
      </w:r>
      <w:r w:rsidR="005C317C">
        <w:rPr>
          <w:rFonts w:ascii="Times New Roman" w:hAnsi="Times New Roman" w:cs="Times New Roman"/>
          <w:sz w:val="24"/>
          <w:szCs w:val="24"/>
        </w:rPr>
        <w:t>e.g.</w:t>
      </w:r>
      <w:r w:rsidR="00B3760C">
        <w:rPr>
          <w:rFonts w:ascii="Times New Roman" w:hAnsi="Times New Roman" w:cs="Times New Roman"/>
          <w:sz w:val="24"/>
          <w:szCs w:val="24"/>
        </w:rPr>
        <w:t xml:space="preserve">, </w:t>
      </w:r>
      <w:r w:rsidR="005968A9" w:rsidRPr="003C2562">
        <w:rPr>
          <w:rFonts w:ascii="Times New Roman" w:hAnsi="Times New Roman" w:cs="Times New Roman"/>
          <w:sz w:val="24"/>
          <w:szCs w:val="24"/>
        </w:rPr>
        <w:t xml:space="preserve">who have lost a friend to the misfortune supported by the charity) are perceived as more </w:t>
      </w:r>
      <w:r w:rsidR="005968A9" w:rsidRPr="008F772C">
        <w:rPr>
          <w:rFonts w:ascii="Times New Roman" w:hAnsi="Times New Roman" w:cs="Times New Roman"/>
          <w:sz w:val="24"/>
          <w:szCs w:val="24"/>
        </w:rPr>
        <w:t>selfishly motivated</w:t>
      </w:r>
      <w:r w:rsidR="005968A9" w:rsidRPr="003C2562">
        <w:rPr>
          <w:rFonts w:ascii="Times New Roman" w:hAnsi="Times New Roman" w:cs="Times New Roman"/>
          <w:sz w:val="24"/>
          <w:szCs w:val="24"/>
        </w:rPr>
        <w:t xml:space="preserve"> than those </w:t>
      </w:r>
      <w:r w:rsidR="00034C07">
        <w:rPr>
          <w:rFonts w:ascii="Times New Roman" w:hAnsi="Times New Roman" w:cs="Times New Roman"/>
          <w:sz w:val="24"/>
          <w:szCs w:val="24"/>
        </w:rPr>
        <w:t>without such connections</w:t>
      </w:r>
      <w:r w:rsidR="005968A9" w:rsidRPr="003C2562">
        <w:rPr>
          <w:rFonts w:ascii="Times New Roman" w:hAnsi="Times New Roman" w:cs="Times New Roman"/>
          <w:sz w:val="24"/>
          <w:szCs w:val="24"/>
        </w:rPr>
        <w:t xml:space="preserve"> (Lin-Healy &amp; Small, 2012).</w:t>
      </w:r>
    </w:p>
    <w:p w14:paraId="3D34FDA1" w14:textId="30318BF6" w:rsidR="00574389" w:rsidRDefault="00505582" w:rsidP="00283B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w:t>
      </w:r>
      <w:r w:rsidR="00461761">
        <w:rPr>
          <w:rFonts w:ascii="Times New Roman" w:hAnsi="Times New Roman" w:cs="Times New Roman"/>
          <w:sz w:val="24"/>
          <w:szCs w:val="24"/>
        </w:rPr>
        <w:t>prior</w:t>
      </w:r>
      <w:r>
        <w:rPr>
          <w:rFonts w:ascii="Times New Roman" w:hAnsi="Times New Roman" w:cs="Times New Roman"/>
          <w:sz w:val="24"/>
          <w:szCs w:val="24"/>
        </w:rPr>
        <w:t xml:space="preserve"> </w:t>
      </w:r>
      <w:r w:rsidR="00461761">
        <w:rPr>
          <w:rFonts w:ascii="Times New Roman" w:hAnsi="Times New Roman" w:cs="Times New Roman"/>
          <w:sz w:val="24"/>
          <w:szCs w:val="24"/>
        </w:rPr>
        <w:t>research</w:t>
      </w:r>
      <w:r w:rsidRPr="003C2562">
        <w:rPr>
          <w:rFonts w:ascii="Times New Roman" w:hAnsi="Times New Roman" w:cs="Times New Roman"/>
          <w:sz w:val="24"/>
          <w:szCs w:val="24"/>
        </w:rPr>
        <w:t xml:space="preserve"> suggests that</w:t>
      </w:r>
      <w:r>
        <w:rPr>
          <w:rFonts w:ascii="Times New Roman" w:hAnsi="Times New Roman" w:cs="Times New Roman"/>
          <w:sz w:val="24"/>
          <w:szCs w:val="24"/>
        </w:rPr>
        <w:t xml:space="preserve"> </w:t>
      </w:r>
      <w:r w:rsidR="001E6F18">
        <w:rPr>
          <w:rFonts w:ascii="Times New Roman" w:hAnsi="Times New Roman" w:cs="Times New Roman"/>
          <w:sz w:val="24"/>
          <w:szCs w:val="24"/>
        </w:rPr>
        <w:t>the helper-recipient relationship influence</w:t>
      </w:r>
      <w:r w:rsidR="0095659E">
        <w:rPr>
          <w:rFonts w:ascii="Times New Roman" w:hAnsi="Times New Roman" w:cs="Times New Roman"/>
          <w:sz w:val="24"/>
          <w:szCs w:val="24"/>
        </w:rPr>
        <w:t>s</w:t>
      </w:r>
      <w:r w:rsidR="001E6F18">
        <w:rPr>
          <w:rFonts w:ascii="Times New Roman" w:hAnsi="Times New Roman" w:cs="Times New Roman"/>
          <w:sz w:val="24"/>
          <w:szCs w:val="24"/>
        </w:rPr>
        <w:t xml:space="preserve"> moral judgments, </w:t>
      </w:r>
      <w:r w:rsidR="004F4701">
        <w:rPr>
          <w:rFonts w:ascii="Times New Roman" w:hAnsi="Times New Roman" w:cs="Times New Roman"/>
          <w:sz w:val="24"/>
          <w:szCs w:val="24"/>
        </w:rPr>
        <w:t xml:space="preserve">it </w:t>
      </w:r>
      <w:r w:rsidR="0095659E">
        <w:rPr>
          <w:rFonts w:ascii="Times New Roman" w:hAnsi="Times New Roman" w:cs="Times New Roman"/>
          <w:sz w:val="24"/>
          <w:szCs w:val="24"/>
        </w:rPr>
        <w:t>typically</w:t>
      </w:r>
      <w:r w:rsidR="004F4701">
        <w:rPr>
          <w:rFonts w:ascii="Times New Roman" w:hAnsi="Times New Roman" w:cs="Times New Roman"/>
          <w:sz w:val="24"/>
          <w:szCs w:val="24"/>
        </w:rPr>
        <w:t xml:space="preserve"> considers relationship-based motives implicitly, </w:t>
      </w:r>
      <w:r w:rsidR="0074206A">
        <w:rPr>
          <w:rFonts w:ascii="Times New Roman" w:hAnsi="Times New Roman" w:cs="Times New Roman"/>
          <w:sz w:val="24"/>
          <w:szCs w:val="24"/>
        </w:rPr>
        <w:t xml:space="preserve">limiting understanding of </w:t>
      </w:r>
      <w:r w:rsidR="0024270E">
        <w:rPr>
          <w:rFonts w:ascii="Times New Roman" w:hAnsi="Times New Roman" w:cs="Times New Roman"/>
          <w:sz w:val="24"/>
          <w:szCs w:val="24"/>
        </w:rPr>
        <w:t xml:space="preserve">how explicit </w:t>
      </w:r>
      <w:r w:rsidR="000C1F33">
        <w:rPr>
          <w:rFonts w:ascii="Times New Roman" w:hAnsi="Times New Roman" w:cs="Times New Roman"/>
          <w:sz w:val="24"/>
          <w:szCs w:val="24"/>
        </w:rPr>
        <w:t xml:space="preserve">relationship-based motives </w:t>
      </w:r>
      <w:r w:rsidR="0095659E">
        <w:rPr>
          <w:rFonts w:ascii="Times New Roman" w:hAnsi="Times New Roman" w:cs="Times New Roman"/>
          <w:sz w:val="24"/>
          <w:szCs w:val="24"/>
        </w:rPr>
        <w:t>are perceived</w:t>
      </w:r>
      <w:r w:rsidR="000C1F33">
        <w:rPr>
          <w:rFonts w:ascii="Times New Roman" w:hAnsi="Times New Roman" w:cs="Times New Roman"/>
          <w:sz w:val="24"/>
          <w:szCs w:val="24"/>
        </w:rPr>
        <w:t>.</w:t>
      </w:r>
      <w:r w:rsidR="0074206A">
        <w:rPr>
          <w:rFonts w:ascii="Times New Roman" w:hAnsi="Times New Roman" w:cs="Times New Roman"/>
          <w:sz w:val="24"/>
          <w:szCs w:val="24"/>
        </w:rPr>
        <w:t xml:space="preserve"> </w:t>
      </w:r>
      <w:r w:rsidR="0095659E">
        <w:rPr>
          <w:rFonts w:ascii="Times New Roman" w:hAnsi="Times New Roman" w:cs="Times New Roman"/>
          <w:sz w:val="24"/>
          <w:szCs w:val="24"/>
        </w:rPr>
        <w:t>Few studies explore</w:t>
      </w:r>
      <w:r w:rsidR="0074206A">
        <w:rPr>
          <w:rFonts w:ascii="Times New Roman" w:hAnsi="Times New Roman" w:cs="Times New Roman"/>
          <w:sz w:val="24"/>
          <w:szCs w:val="24"/>
        </w:rPr>
        <w:t xml:space="preserve"> how the helper-recipient relationship may interact with </w:t>
      </w:r>
      <w:r w:rsidR="00885129">
        <w:rPr>
          <w:rFonts w:ascii="Times New Roman" w:hAnsi="Times New Roman" w:cs="Times New Roman"/>
          <w:sz w:val="24"/>
          <w:szCs w:val="24"/>
        </w:rPr>
        <w:t>the helping format</w:t>
      </w:r>
      <w:r w:rsidR="00A534D8">
        <w:rPr>
          <w:rFonts w:ascii="Times New Roman" w:hAnsi="Times New Roman" w:cs="Times New Roman"/>
          <w:sz w:val="24"/>
          <w:szCs w:val="24"/>
        </w:rPr>
        <w:t xml:space="preserve"> </w:t>
      </w:r>
      <w:r w:rsidR="00A534D8" w:rsidRPr="003C2562">
        <w:rPr>
          <w:rFonts w:ascii="Times New Roman" w:hAnsi="Times New Roman" w:cs="Times New Roman"/>
          <w:sz w:val="24"/>
          <w:szCs w:val="24"/>
        </w:rPr>
        <w:t>(i.e., the anonym</w:t>
      </w:r>
      <w:r w:rsidR="00DB1174">
        <w:rPr>
          <w:rFonts w:ascii="Times New Roman" w:hAnsi="Times New Roman" w:cs="Times New Roman"/>
          <w:sz w:val="24"/>
          <w:szCs w:val="24"/>
        </w:rPr>
        <w:t>ous</w:t>
      </w:r>
      <w:r w:rsidR="00A534D8" w:rsidRPr="003C2562">
        <w:rPr>
          <w:rFonts w:ascii="Times New Roman" w:hAnsi="Times New Roman" w:cs="Times New Roman"/>
          <w:sz w:val="24"/>
          <w:szCs w:val="24"/>
        </w:rPr>
        <w:t xml:space="preserve"> versus </w:t>
      </w:r>
      <w:r w:rsidR="00DB1174">
        <w:rPr>
          <w:rFonts w:ascii="Times New Roman" w:hAnsi="Times New Roman" w:cs="Times New Roman"/>
          <w:sz w:val="24"/>
          <w:szCs w:val="24"/>
        </w:rPr>
        <w:t>public nature</w:t>
      </w:r>
      <w:r w:rsidR="00DB1174" w:rsidRPr="003C2562">
        <w:rPr>
          <w:rFonts w:ascii="Times New Roman" w:hAnsi="Times New Roman" w:cs="Times New Roman"/>
          <w:sz w:val="24"/>
          <w:szCs w:val="24"/>
        </w:rPr>
        <w:t xml:space="preserve"> </w:t>
      </w:r>
      <w:r w:rsidR="00A534D8" w:rsidRPr="003C2562">
        <w:rPr>
          <w:rFonts w:ascii="Times New Roman" w:hAnsi="Times New Roman" w:cs="Times New Roman"/>
          <w:sz w:val="24"/>
          <w:szCs w:val="24"/>
        </w:rPr>
        <w:t>of their actions)</w:t>
      </w:r>
      <w:r w:rsidR="00A15C84">
        <w:rPr>
          <w:rFonts w:ascii="Times New Roman" w:hAnsi="Times New Roman" w:cs="Times New Roman"/>
          <w:sz w:val="24"/>
          <w:szCs w:val="24"/>
        </w:rPr>
        <w:t xml:space="preserve">, which </w:t>
      </w:r>
      <w:r w:rsidR="008058A9">
        <w:rPr>
          <w:rFonts w:ascii="Times New Roman" w:hAnsi="Times New Roman" w:cs="Times New Roman"/>
          <w:sz w:val="24"/>
          <w:szCs w:val="24"/>
        </w:rPr>
        <w:t>has</w:t>
      </w:r>
      <w:r w:rsidR="00A15C84">
        <w:rPr>
          <w:rFonts w:ascii="Times New Roman" w:hAnsi="Times New Roman" w:cs="Times New Roman"/>
          <w:sz w:val="24"/>
          <w:szCs w:val="24"/>
        </w:rPr>
        <w:t xml:space="preserve"> been shown to be </w:t>
      </w:r>
      <w:r w:rsidR="008058A9">
        <w:rPr>
          <w:rFonts w:ascii="Times New Roman" w:hAnsi="Times New Roman" w:cs="Times New Roman"/>
          <w:sz w:val="24"/>
          <w:szCs w:val="24"/>
        </w:rPr>
        <w:t xml:space="preserve">an </w:t>
      </w:r>
      <w:r w:rsidR="00A15C84">
        <w:rPr>
          <w:rFonts w:ascii="Times New Roman" w:hAnsi="Times New Roman" w:cs="Times New Roman"/>
          <w:sz w:val="24"/>
          <w:szCs w:val="24"/>
        </w:rPr>
        <w:t xml:space="preserve">important </w:t>
      </w:r>
      <w:r w:rsidR="008058A9">
        <w:rPr>
          <w:rFonts w:ascii="Times New Roman" w:hAnsi="Times New Roman" w:cs="Times New Roman"/>
          <w:sz w:val="24"/>
          <w:szCs w:val="24"/>
        </w:rPr>
        <w:t xml:space="preserve">factor </w:t>
      </w:r>
      <w:r w:rsidR="00A15C84">
        <w:rPr>
          <w:rFonts w:ascii="Times New Roman" w:hAnsi="Times New Roman" w:cs="Times New Roman"/>
          <w:sz w:val="24"/>
          <w:szCs w:val="24"/>
        </w:rPr>
        <w:t>in moral judgments of prosocial act</w:t>
      </w:r>
      <w:r w:rsidR="008058A9">
        <w:rPr>
          <w:rFonts w:ascii="Times New Roman" w:hAnsi="Times New Roman" w:cs="Times New Roman"/>
          <w:sz w:val="24"/>
          <w:szCs w:val="24"/>
        </w:rPr>
        <w:t>s</w:t>
      </w:r>
      <w:r w:rsidR="00885129">
        <w:rPr>
          <w:rFonts w:ascii="Times New Roman" w:hAnsi="Times New Roman" w:cs="Times New Roman"/>
          <w:sz w:val="24"/>
          <w:szCs w:val="24"/>
        </w:rPr>
        <w:t xml:space="preserve">. </w:t>
      </w:r>
      <w:r w:rsidR="007D158E">
        <w:rPr>
          <w:rFonts w:ascii="Times New Roman" w:hAnsi="Times New Roman" w:cs="Times New Roman"/>
          <w:sz w:val="24"/>
          <w:szCs w:val="24"/>
        </w:rPr>
        <w:t>For instance, p</w:t>
      </w:r>
      <w:r w:rsidR="006B467A" w:rsidRPr="003C2562">
        <w:rPr>
          <w:rFonts w:ascii="Times New Roman" w:hAnsi="Times New Roman" w:cs="Times New Roman"/>
          <w:sz w:val="24"/>
          <w:szCs w:val="24"/>
        </w:rPr>
        <w:t xml:space="preserve">rior work shows that anonymous </w:t>
      </w:r>
      <w:r w:rsidR="00B245FA">
        <w:rPr>
          <w:rFonts w:ascii="Times New Roman" w:hAnsi="Times New Roman" w:cs="Times New Roman"/>
          <w:sz w:val="24"/>
          <w:szCs w:val="24"/>
        </w:rPr>
        <w:t xml:space="preserve">prosocial </w:t>
      </w:r>
      <w:r w:rsidR="006B467A" w:rsidRPr="003C2562">
        <w:rPr>
          <w:rFonts w:ascii="Times New Roman" w:hAnsi="Times New Roman" w:cs="Times New Roman"/>
          <w:sz w:val="24"/>
          <w:szCs w:val="24"/>
        </w:rPr>
        <w:t xml:space="preserve">acts are often </w:t>
      </w:r>
      <w:r w:rsidR="008058A9">
        <w:rPr>
          <w:rFonts w:ascii="Times New Roman" w:hAnsi="Times New Roman" w:cs="Times New Roman"/>
          <w:sz w:val="24"/>
          <w:szCs w:val="24"/>
        </w:rPr>
        <w:t>viewed</w:t>
      </w:r>
      <w:r w:rsidR="006B467A" w:rsidRPr="003C2562">
        <w:rPr>
          <w:rFonts w:ascii="Times New Roman" w:hAnsi="Times New Roman" w:cs="Times New Roman"/>
          <w:sz w:val="24"/>
          <w:szCs w:val="24"/>
        </w:rPr>
        <w:t xml:space="preserve"> as </w:t>
      </w:r>
      <w:r w:rsidR="006B467A" w:rsidRPr="003C2562">
        <w:rPr>
          <w:rFonts w:ascii="Times New Roman" w:hAnsi="Times New Roman" w:cs="Times New Roman"/>
          <w:sz w:val="24"/>
          <w:szCs w:val="24"/>
        </w:rPr>
        <w:lastRenderedPageBreak/>
        <w:t>more selflessly motivated</w:t>
      </w:r>
      <w:r w:rsidR="00C44B65">
        <w:rPr>
          <w:rFonts w:ascii="Times New Roman" w:hAnsi="Times New Roman" w:cs="Times New Roman"/>
          <w:sz w:val="24"/>
          <w:szCs w:val="24"/>
        </w:rPr>
        <w:t xml:space="preserve">, </w:t>
      </w:r>
      <w:r w:rsidR="0029607F">
        <w:rPr>
          <w:rFonts w:ascii="Times New Roman" w:hAnsi="Times New Roman" w:cs="Times New Roman"/>
          <w:sz w:val="24"/>
          <w:szCs w:val="24"/>
        </w:rPr>
        <w:t>where</w:t>
      </w:r>
      <w:r w:rsidR="00C44B65">
        <w:rPr>
          <w:rFonts w:ascii="Times New Roman" w:hAnsi="Times New Roman" w:cs="Times New Roman"/>
          <w:sz w:val="24"/>
          <w:szCs w:val="24"/>
        </w:rPr>
        <w:t>as</w:t>
      </w:r>
      <w:r w:rsidR="006B467A" w:rsidRPr="003C2562">
        <w:rPr>
          <w:rFonts w:ascii="Times New Roman" w:hAnsi="Times New Roman" w:cs="Times New Roman"/>
          <w:sz w:val="24"/>
          <w:szCs w:val="24"/>
        </w:rPr>
        <w:t xml:space="preserve"> public </w:t>
      </w:r>
      <w:r w:rsidR="00337969">
        <w:rPr>
          <w:rFonts w:ascii="Times New Roman" w:hAnsi="Times New Roman" w:cs="Times New Roman"/>
          <w:sz w:val="24"/>
          <w:szCs w:val="24"/>
        </w:rPr>
        <w:t>prosocial acts</w:t>
      </w:r>
      <w:r w:rsidR="00C44B65">
        <w:rPr>
          <w:rFonts w:ascii="Times New Roman" w:hAnsi="Times New Roman" w:cs="Times New Roman"/>
          <w:sz w:val="24"/>
          <w:szCs w:val="24"/>
        </w:rPr>
        <w:t xml:space="preserve"> signal reputation-building motives </w:t>
      </w:r>
      <w:r w:rsidR="006B467A" w:rsidRPr="003C2562">
        <w:rPr>
          <w:rFonts w:ascii="Times New Roman" w:hAnsi="Times New Roman" w:cs="Times New Roman"/>
          <w:sz w:val="24"/>
          <w:szCs w:val="24"/>
        </w:rPr>
        <w:t>(Berman et al., 2015</w:t>
      </w:r>
      <w:r w:rsidR="00DB1174">
        <w:rPr>
          <w:rFonts w:ascii="Times New Roman" w:hAnsi="Times New Roman" w:cs="Times New Roman"/>
          <w:sz w:val="24"/>
          <w:szCs w:val="24"/>
        </w:rPr>
        <w:t xml:space="preserve">; </w:t>
      </w:r>
      <w:r w:rsidR="00DB1174" w:rsidRPr="003C2562">
        <w:rPr>
          <w:rFonts w:ascii="Times New Roman" w:hAnsi="Times New Roman" w:cs="Times New Roman"/>
          <w:sz w:val="24"/>
          <w:szCs w:val="24"/>
        </w:rPr>
        <w:t>Kraft-Todd et al., 2022</w:t>
      </w:r>
      <w:r w:rsidR="006B467A" w:rsidRPr="003C2562">
        <w:rPr>
          <w:rFonts w:ascii="Times New Roman" w:hAnsi="Times New Roman" w:cs="Times New Roman"/>
          <w:sz w:val="24"/>
          <w:szCs w:val="24"/>
        </w:rPr>
        <w:t>)</w:t>
      </w:r>
      <w:r w:rsidR="001D522E">
        <w:rPr>
          <w:rFonts w:ascii="Times New Roman" w:hAnsi="Times New Roman" w:cs="Times New Roman"/>
          <w:sz w:val="24"/>
          <w:szCs w:val="24"/>
        </w:rPr>
        <w:t>.</w:t>
      </w:r>
    </w:p>
    <w:p w14:paraId="223D5938" w14:textId="7B350CB2" w:rsidR="00AE17B9" w:rsidRDefault="00A201F8" w:rsidP="00283B16">
      <w:pPr>
        <w:spacing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6D451B">
        <w:rPr>
          <w:rFonts w:ascii="Times New Roman" w:hAnsi="Times New Roman" w:cs="Times New Roman"/>
          <w:sz w:val="24"/>
          <w:szCs w:val="24"/>
        </w:rPr>
        <w:t>ow</w:t>
      </w:r>
      <w:r>
        <w:rPr>
          <w:rFonts w:ascii="Times New Roman" w:hAnsi="Times New Roman" w:cs="Times New Roman"/>
          <w:sz w:val="24"/>
          <w:szCs w:val="24"/>
        </w:rPr>
        <w:t xml:space="preserve"> might</w:t>
      </w:r>
      <w:r w:rsidR="006D451B">
        <w:rPr>
          <w:rFonts w:ascii="Times New Roman" w:hAnsi="Times New Roman" w:cs="Times New Roman"/>
          <w:sz w:val="24"/>
          <w:szCs w:val="24"/>
        </w:rPr>
        <w:t xml:space="preserve"> t</w:t>
      </w:r>
      <w:r w:rsidR="00B243DB">
        <w:rPr>
          <w:rFonts w:ascii="Times New Roman" w:hAnsi="Times New Roman" w:cs="Times New Roman"/>
          <w:sz w:val="24"/>
          <w:szCs w:val="24"/>
        </w:rPr>
        <w:t>he</w:t>
      </w:r>
      <w:r w:rsidR="00C44B65">
        <w:rPr>
          <w:rFonts w:ascii="Times New Roman" w:hAnsi="Times New Roman" w:cs="Times New Roman"/>
          <w:sz w:val="24"/>
          <w:szCs w:val="24"/>
        </w:rPr>
        <w:t xml:space="preserve"> perceived motives of helpers vary depending on the </w:t>
      </w:r>
      <w:r w:rsidR="0006535B">
        <w:rPr>
          <w:rFonts w:ascii="Times New Roman" w:hAnsi="Times New Roman" w:cs="Times New Roman"/>
          <w:sz w:val="24"/>
          <w:szCs w:val="24"/>
        </w:rPr>
        <w:t>helper-recipient relationship</w:t>
      </w:r>
      <w:r w:rsidR="00AE4F87">
        <w:rPr>
          <w:rFonts w:ascii="Times New Roman" w:hAnsi="Times New Roman" w:cs="Times New Roman"/>
          <w:sz w:val="24"/>
          <w:szCs w:val="24"/>
        </w:rPr>
        <w:t xml:space="preserve"> and helping format</w:t>
      </w:r>
      <w:r w:rsidR="0081471C">
        <w:rPr>
          <w:rFonts w:ascii="Times New Roman" w:hAnsi="Times New Roman" w:cs="Times New Roman"/>
          <w:sz w:val="24"/>
          <w:szCs w:val="24"/>
        </w:rPr>
        <w:t>?</w:t>
      </w:r>
      <w:r w:rsidR="000B3F1D">
        <w:rPr>
          <w:rFonts w:ascii="Times New Roman" w:hAnsi="Times New Roman" w:cs="Times New Roman"/>
          <w:sz w:val="24"/>
          <w:szCs w:val="24"/>
        </w:rPr>
        <w:t xml:space="preserve"> </w:t>
      </w:r>
      <w:r w:rsidR="00AE4F87">
        <w:rPr>
          <w:rFonts w:ascii="Times New Roman" w:hAnsi="Times New Roman" w:cs="Times New Roman"/>
          <w:sz w:val="24"/>
          <w:szCs w:val="24"/>
        </w:rPr>
        <w:t>Many</w:t>
      </w:r>
      <w:r w:rsidR="00D36CF5">
        <w:rPr>
          <w:rFonts w:ascii="Times New Roman" w:hAnsi="Times New Roman" w:cs="Times New Roman"/>
          <w:sz w:val="24"/>
          <w:szCs w:val="24"/>
        </w:rPr>
        <w:t xml:space="preserve"> helpful acts between close </w:t>
      </w:r>
      <w:proofErr w:type="gramStart"/>
      <w:r w:rsidR="00D36CF5">
        <w:rPr>
          <w:rFonts w:ascii="Times New Roman" w:hAnsi="Times New Roman" w:cs="Times New Roman"/>
          <w:sz w:val="24"/>
          <w:szCs w:val="24"/>
        </w:rPr>
        <w:t>others</w:t>
      </w:r>
      <w:proofErr w:type="gramEnd"/>
      <w:r w:rsidR="00D36CF5">
        <w:rPr>
          <w:rFonts w:ascii="Times New Roman" w:hAnsi="Times New Roman" w:cs="Times New Roman"/>
          <w:sz w:val="24"/>
          <w:szCs w:val="24"/>
        </w:rPr>
        <w:t xml:space="preserve"> are </w:t>
      </w:r>
      <w:r w:rsidR="00AE4F87">
        <w:rPr>
          <w:rFonts w:ascii="Times New Roman" w:hAnsi="Times New Roman" w:cs="Times New Roman"/>
          <w:sz w:val="24"/>
          <w:szCs w:val="24"/>
        </w:rPr>
        <w:t xml:space="preserve">naturally non-anonymous </w:t>
      </w:r>
      <w:r w:rsidR="00D36CF5">
        <w:rPr>
          <w:rFonts w:ascii="Times New Roman" w:hAnsi="Times New Roman" w:cs="Times New Roman"/>
          <w:sz w:val="24"/>
          <w:szCs w:val="24"/>
        </w:rPr>
        <w:t>(</w:t>
      </w:r>
      <w:r w:rsidR="00D36CF5" w:rsidRPr="003C2562">
        <w:rPr>
          <w:rFonts w:ascii="Times New Roman" w:hAnsi="Times New Roman" w:cs="Times New Roman"/>
          <w:sz w:val="24"/>
          <w:szCs w:val="24"/>
        </w:rPr>
        <w:t xml:space="preserve">e.g., helping </w:t>
      </w:r>
      <w:r w:rsidR="00A53516">
        <w:rPr>
          <w:rFonts w:ascii="Times New Roman" w:hAnsi="Times New Roman" w:cs="Times New Roman"/>
          <w:sz w:val="24"/>
          <w:szCs w:val="24"/>
        </w:rPr>
        <w:t>a</w:t>
      </w:r>
      <w:r w:rsidR="00D36CF5" w:rsidRPr="003C2562">
        <w:rPr>
          <w:rFonts w:ascii="Times New Roman" w:hAnsi="Times New Roman" w:cs="Times New Roman"/>
          <w:sz w:val="24"/>
          <w:szCs w:val="24"/>
        </w:rPr>
        <w:t xml:space="preserve"> partner with dishes, bringing </w:t>
      </w:r>
      <w:r w:rsidR="00AE4F87">
        <w:rPr>
          <w:rFonts w:ascii="Times New Roman" w:hAnsi="Times New Roman" w:cs="Times New Roman"/>
          <w:sz w:val="24"/>
          <w:szCs w:val="24"/>
        </w:rPr>
        <w:t>soup to a sick friend</w:t>
      </w:r>
      <w:r w:rsidR="00D36CF5" w:rsidRPr="003C2562">
        <w:rPr>
          <w:rFonts w:ascii="Times New Roman" w:hAnsi="Times New Roman" w:cs="Times New Roman"/>
          <w:sz w:val="24"/>
          <w:szCs w:val="24"/>
        </w:rPr>
        <w:t>)</w:t>
      </w:r>
      <w:r w:rsidR="00D36CF5">
        <w:rPr>
          <w:rFonts w:ascii="Times New Roman" w:hAnsi="Times New Roman" w:cs="Times New Roman"/>
          <w:sz w:val="24"/>
          <w:szCs w:val="24"/>
        </w:rPr>
        <w:t xml:space="preserve">. </w:t>
      </w:r>
      <w:r w:rsidR="00A53516">
        <w:rPr>
          <w:rFonts w:ascii="Times New Roman" w:hAnsi="Times New Roman" w:cs="Times New Roman"/>
          <w:sz w:val="24"/>
          <w:szCs w:val="24"/>
        </w:rPr>
        <w:t xml:space="preserve">Rather than reputation-building, such acts </w:t>
      </w:r>
      <w:r w:rsidR="001459C8">
        <w:rPr>
          <w:rFonts w:ascii="Times New Roman" w:hAnsi="Times New Roman" w:cs="Times New Roman"/>
          <w:sz w:val="24"/>
          <w:szCs w:val="24"/>
        </w:rPr>
        <w:t>may be perceived as motivated for relationship-building.</w:t>
      </w:r>
      <w:r w:rsidR="00F64D5C">
        <w:rPr>
          <w:rFonts w:ascii="Times New Roman" w:hAnsi="Times New Roman" w:cs="Times New Roman"/>
          <w:sz w:val="24"/>
          <w:szCs w:val="24"/>
        </w:rPr>
        <w:t xml:space="preserve"> </w:t>
      </w:r>
      <w:r w:rsidR="00636B42">
        <w:rPr>
          <w:rFonts w:ascii="Times New Roman" w:hAnsi="Times New Roman" w:cs="Times New Roman"/>
          <w:sz w:val="24"/>
          <w:szCs w:val="24"/>
        </w:rPr>
        <w:t>R</w:t>
      </w:r>
      <w:r w:rsidR="00AC26D3" w:rsidRPr="003C2562">
        <w:rPr>
          <w:rFonts w:ascii="Times New Roman" w:hAnsi="Times New Roman" w:cs="Times New Roman"/>
          <w:sz w:val="24"/>
          <w:szCs w:val="24"/>
        </w:rPr>
        <w:t xml:space="preserve">ecent work shows that </w:t>
      </w:r>
      <w:r w:rsidR="00E83876">
        <w:rPr>
          <w:rFonts w:ascii="Times New Roman" w:hAnsi="Times New Roman" w:cs="Times New Roman"/>
          <w:sz w:val="24"/>
          <w:szCs w:val="24"/>
        </w:rPr>
        <w:t xml:space="preserve">helpers </w:t>
      </w:r>
      <w:r w:rsidR="005D6F4B">
        <w:rPr>
          <w:rFonts w:ascii="Times New Roman" w:hAnsi="Times New Roman" w:cs="Times New Roman"/>
          <w:sz w:val="24"/>
          <w:szCs w:val="24"/>
        </w:rPr>
        <w:t xml:space="preserve">who reveal their identity to the recipient are seen as more likely to </w:t>
      </w:r>
      <w:r w:rsidR="00AC26D3" w:rsidRPr="003C2562">
        <w:rPr>
          <w:rFonts w:ascii="Times New Roman" w:hAnsi="Times New Roman" w:cs="Times New Roman"/>
          <w:sz w:val="24"/>
          <w:szCs w:val="24"/>
        </w:rPr>
        <w:t xml:space="preserve">be interested in initiating a relationship with the </w:t>
      </w:r>
      <w:r w:rsidR="00413CB4">
        <w:rPr>
          <w:rFonts w:ascii="Times New Roman" w:hAnsi="Times New Roman" w:cs="Times New Roman"/>
          <w:sz w:val="24"/>
          <w:szCs w:val="24"/>
        </w:rPr>
        <w:t>recipient</w:t>
      </w:r>
      <w:r w:rsidR="00AC26D3" w:rsidRPr="003C2562">
        <w:rPr>
          <w:rFonts w:ascii="Times New Roman" w:hAnsi="Times New Roman" w:cs="Times New Roman"/>
          <w:sz w:val="24"/>
          <w:szCs w:val="24"/>
        </w:rPr>
        <w:t xml:space="preserve"> </w:t>
      </w:r>
      <w:r w:rsidR="00552866">
        <w:rPr>
          <w:rFonts w:ascii="Times New Roman" w:hAnsi="Times New Roman" w:cs="Times New Roman"/>
          <w:sz w:val="24"/>
          <w:szCs w:val="24"/>
        </w:rPr>
        <w:t xml:space="preserve">than </w:t>
      </w:r>
      <w:r w:rsidR="00636B42">
        <w:rPr>
          <w:rFonts w:ascii="Times New Roman" w:hAnsi="Times New Roman" w:cs="Times New Roman"/>
          <w:sz w:val="24"/>
          <w:szCs w:val="24"/>
        </w:rPr>
        <w:t xml:space="preserve">anonymous helpers </w:t>
      </w:r>
      <w:r w:rsidR="00AC26D3" w:rsidRPr="003C2562">
        <w:rPr>
          <w:rFonts w:ascii="Times New Roman" w:hAnsi="Times New Roman" w:cs="Times New Roman"/>
          <w:sz w:val="24"/>
          <w:szCs w:val="24"/>
        </w:rPr>
        <w:t>(Freitas et al., 2019).</w:t>
      </w:r>
      <w:r w:rsidR="00B4584A">
        <w:rPr>
          <w:rFonts w:ascii="Times New Roman" w:hAnsi="Times New Roman" w:cs="Times New Roman"/>
          <w:sz w:val="24"/>
          <w:szCs w:val="24"/>
        </w:rPr>
        <w:t xml:space="preserve"> Therefore, public helping </w:t>
      </w:r>
      <w:r w:rsidR="00D43EF8">
        <w:rPr>
          <w:rFonts w:ascii="Times New Roman" w:hAnsi="Times New Roman" w:cs="Times New Roman"/>
          <w:sz w:val="24"/>
          <w:szCs w:val="24"/>
        </w:rPr>
        <w:t>of family member</w:t>
      </w:r>
      <w:r w:rsidR="005B6462">
        <w:rPr>
          <w:rFonts w:ascii="Times New Roman" w:hAnsi="Times New Roman" w:cs="Times New Roman"/>
          <w:sz w:val="24"/>
          <w:szCs w:val="24"/>
        </w:rPr>
        <w:t>s</w:t>
      </w:r>
      <w:r w:rsidR="00D43EF8">
        <w:rPr>
          <w:rFonts w:ascii="Times New Roman" w:hAnsi="Times New Roman" w:cs="Times New Roman"/>
          <w:sz w:val="24"/>
          <w:szCs w:val="24"/>
        </w:rPr>
        <w:t xml:space="preserve"> </w:t>
      </w:r>
      <w:r w:rsidR="00B4584A">
        <w:rPr>
          <w:rFonts w:ascii="Times New Roman" w:hAnsi="Times New Roman" w:cs="Times New Roman"/>
          <w:sz w:val="24"/>
          <w:szCs w:val="24"/>
        </w:rPr>
        <w:t xml:space="preserve">may be </w:t>
      </w:r>
      <w:r w:rsidR="00D43EF8">
        <w:rPr>
          <w:rFonts w:ascii="Times New Roman" w:hAnsi="Times New Roman" w:cs="Times New Roman"/>
          <w:sz w:val="24"/>
          <w:szCs w:val="24"/>
        </w:rPr>
        <w:t>judged less negatively than public helping of stranger</w:t>
      </w:r>
      <w:r w:rsidR="005B6462">
        <w:rPr>
          <w:rFonts w:ascii="Times New Roman" w:hAnsi="Times New Roman" w:cs="Times New Roman"/>
          <w:sz w:val="24"/>
          <w:szCs w:val="24"/>
        </w:rPr>
        <w:t>s</w:t>
      </w:r>
      <w:r w:rsidR="00BA3CC8">
        <w:rPr>
          <w:rFonts w:ascii="Times New Roman" w:hAnsi="Times New Roman" w:cs="Times New Roman"/>
          <w:sz w:val="24"/>
          <w:szCs w:val="24"/>
        </w:rPr>
        <w:t xml:space="preserve">. </w:t>
      </w:r>
      <w:r w:rsidR="005B6462">
        <w:rPr>
          <w:rFonts w:ascii="Times New Roman" w:hAnsi="Times New Roman" w:cs="Times New Roman"/>
          <w:sz w:val="24"/>
          <w:szCs w:val="24"/>
        </w:rPr>
        <w:t>D</w:t>
      </w:r>
      <w:r w:rsidR="00BA3CC8">
        <w:rPr>
          <w:rFonts w:ascii="Times New Roman" w:hAnsi="Times New Roman" w:cs="Times New Roman"/>
          <w:sz w:val="24"/>
          <w:szCs w:val="24"/>
        </w:rPr>
        <w:t>istinction</w:t>
      </w:r>
      <w:r w:rsidR="005B6462">
        <w:rPr>
          <w:rFonts w:ascii="Times New Roman" w:hAnsi="Times New Roman" w:cs="Times New Roman"/>
          <w:sz w:val="24"/>
          <w:szCs w:val="24"/>
        </w:rPr>
        <w:t>s</w:t>
      </w:r>
      <w:r w:rsidR="00BA3CC8">
        <w:rPr>
          <w:rFonts w:ascii="Times New Roman" w:hAnsi="Times New Roman" w:cs="Times New Roman"/>
          <w:sz w:val="24"/>
          <w:szCs w:val="24"/>
        </w:rPr>
        <w:t xml:space="preserve"> </w:t>
      </w:r>
      <w:r w:rsidR="005B6462">
        <w:rPr>
          <w:rFonts w:ascii="Times New Roman" w:hAnsi="Times New Roman" w:cs="Times New Roman"/>
          <w:sz w:val="24"/>
          <w:szCs w:val="24"/>
        </w:rPr>
        <w:t xml:space="preserve">may also arise </w:t>
      </w:r>
      <w:r w:rsidR="00BA3CC8">
        <w:rPr>
          <w:rFonts w:ascii="Times New Roman" w:hAnsi="Times New Roman" w:cs="Times New Roman"/>
          <w:sz w:val="24"/>
          <w:szCs w:val="24"/>
        </w:rPr>
        <w:t xml:space="preserve">between </w:t>
      </w:r>
      <w:r w:rsidR="0049328D">
        <w:rPr>
          <w:rFonts w:ascii="Times New Roman" w:hAnsi="Times New Roman" w:cs="Times New Roman"/>
          <w:sz w:val="24"/>
          <w:szCs w:val="24"/>
        </w:rPr>
        <w:t xml:space="preserve">revealing </w:t>
      </w:r>
      <w:r w:rsidR="005B6462">
        <w:rPr>
          <w:rFonts w:ascii="Times New Roman" w:hAnsi="Times New Roman" w:cs="Times New Roman"/>
          <w:sz w:val="24"/>
          <w:szCs w:val="24"/>
        </w:rPr>
        <w:t>one’s</w:t>
      </w:r>
      <w:r w:rsidR="0049328D">
        <w:rPr>
          <w:rFonts w:ascii="Times New Roman" w:hAnsi="Times New Roman" w:cs="Times New Roman"/>
          <w:sz w:val="24"/>
          <w:szCs w:val="24"/>
        </w:rPr>
        <w:t xml:space="preserve"> identity </w:t>
      </w:r>
      <w:r w:rsidR="0074141E">
        <w:rPr>
          <w:rFonts w:ascii="Times New Roman" w:hAnsi="Times New Roman" w:cs="Times New Roman"/>
          <w:sz w:val="24"/>
          <w:szCs w:val="24"/>
        </w:rPr>
        <w:t>only to the recipient</w:t>
      </w:r>
      <w:r w:rsidR="00E253CB">
        <w:rPr>
          <w:rFonts w:ascii="Times New Roman" w:hAnsi="Times New Roman" w:cs="Times New Roman"/>
          <w:sz w:val="24"/>
          <w:szCs w:val="24"/>
        </w:rPr>
        <w:t xml:space="preserve"> (</w:t>
      </w:r>
      <w:r w:rsidR="005B6462">
        <w:rPr>
          <w:rFonts w:ascii="Times New Roman" w:hAnsi="Times New Roman" w:cs="Times New Roman"/>
          <w:sz w:val="24"/>
          <w:szCs w:val="24"/>
        </w:rPr>
        <w:t xml:space="preserve">e.g., </w:t>
      </w:r>
      <w:r w:rsidR="00E253CB">
        <w:rPr>
          <w:rFonts w:ascii="Times New Roman" w:hAnsi="Times New Roman" w:cs="Times New Roman"/>
          <w:sz w:val="24"/>
          <w:szCs w:val="24"/>
        </w:rPr>
        <w:t xml:space="preserve">helping your partner </w:t>
      </w:r>
      <w:r w:rsidR="005B6462">
        <w:rPr>
          <w:rFonts w:ascii="Times New Roman" w:hAnsi="Times New Roman" w:cs="Times New Roman"/>
          <w:sz w:val="24"/>
          <w:szCs w:val="24"/>
        </w:rPr>
        <w:t>privately</w:t>
      </w:r>
      <w:r w:rsidR="00E253CB">
        <w:rPr>
          <w:rFonts w:ascii="Times New Roman" w:hAnsi="Times New Roman" w:cs="Times New Roman"/>
          <w:sz w:val="24"/>
          <w:szCs w:val="24"/>
        </w:rPr>
        <w:t>)</w:t>
      </w:r>
      <w:r w:rsidR="00344483">
        <w:rPr>
          <w:rFonts w:ascii="Times New Roman" w:hAnsi="Times New Roman" w:cs="Times New Roman"/>
          <w:sz w:val="24"/>
          <w:szCs w:val="24"/>
        </w:rPr>
        <w:t xml:space="preserve"> and revealing </w:t>
      </w:r>
      <w:r w:rsidR="006D79DD">
        <w:rPr>
          <w:rFonts w:ascii="Times New Roman" w:hAnsi="Times New Roman" w:cs="Times New Roman"/>
          <w:sz w:val="24"/>
          <w:szCs w:val="24"/>
        </w:rPr>
        <w:t>it publicly</w:t>
      </w:r>
      <w:r w:rsidR="00344483">
        <w:rPr>
          <w:rFonts w:ascii="Times New Roman" w:hAnsi="Times New Roman" w:cs="Times New Roman"/>
          <w:sz w:val="24"/>
          <w:szCs w:val="24"/>
        </w:rPr>
        <w:t xml:space="preserve"> (e.g., posting about </w:t>
      </w:r>
      <w:r w:rsidR="006D79DD">
        <w:rPr>
          <w:rFonts w:ascii="Times New Roman" w:hAnsi="Times New Roman" w:cs="Times New Roman"/>
          <w:sz w:val="24"/>
          <w:szCs w:val="24"/>
        </w:rPr>
        <w:t>it</w:t>
      </w:r>
      <w:r w:rsidR="00344483">
        <w:rPr>
          <w:rFonts w:ascii="Times New Roman" w:hAnsi="Times New Roman" w:cs="Times New Roman"/>
          <w:sz w:val="24"/>
          <w:szCs w:val="24"/>
        </w:rPr>
        <w:t xml:space="preserve"> on social media)</w:t>
      </w:r>
      <w:r w:rsidR="0074141E">
        <w:rPr>
          <w:rFonts w:ascii="Times New Roman" w:hAnsi="Times New Roman" w:cs="Times New Roman"/>
          <w:sz w:val="24"/>
          <w:szCs w:val="24"/>
        </w:rPr>
        <w:t xml:space="preserve">. </w:t>
      </w:r>
      <w:r w:rsidR="00074596">
        <w:rPr>
          <w:rFonts w:ascii="Times New Roman" w:hAnsi="Times New Roman" w:cs="Times New Roman"/>
          <w:sz w:val="24"/>
          <w:szCs w:val="24"/>
        </w:rPr>
        <w:t>It is possible that</w:t>
      </w:r>
      <w:r w:rsidR="006D79DD">
        <w:rPr>
          <w:rFonts w:ascii="Times New Roman" w:hAnsi="Times New Roman" w:cs="Times New Roman"/>
          <w:sz w:val="24"/>
          <w:szCs w:val="24"/>
        </w:rPr>
        <w:t xml:space="preserve"> only in the former might helpers be perceived as motivated by relationship-building.</w:t>
      </w:r>
    </w:p>
    <w:p w14:paraId="0257F936" w14:textId="5683476C" w:rsidR="00FA7E7E" w:rsidRDefault="00446D46" w:rsidP="00283B16">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US"/>
        </w:rPr>
        <w:t>Drawing from existing theories of helping, w</w:t>
      </w:r>
      <w:r w:rsidRPr="00FA7E7E">
        <w:rPr>
          <w:rFonts w:ascii="Times New Roman" w:hAnsi="Times New Roman" w:cs="Times New Roman"/>
          <w:sz w:val="24"/>
          <w:szCs w:val="24"/>
          <w:lang w:val="en-US"/>
        </w:rPr>
        <w:t xml:space="preserve">e propose that identity disclosure is interpreted differently depending on the helper-recipient relationship. According to </w:t>
      </w:r>
      <w:r w:rsidRPr="00B01DF8">
        <w:rPr>
          <w:rFonts w:ascii="Times New Roman" w:hAnsi="Times New Roman" w:cs="Times New Roman"/>
          <w:sz w:val="24"/>
          <w:szCs w:val="24"/>
          <w:lang w:val="en-US"/>
        </w:rPr>
        <w:t>interdependence theory</w:t>
      </w:r>
      <w:r w:rsidRPr="00FA7E7E">
        <w:rPr>
          <w:rFonts w:ascii="Times New Roman" w:hAnsi="Times New Roman" w:cs="Times New Roman"/>
          <w:sz w:val="24"/>
          <w:szCs w:val="24"/>
          <w:lang w:val="en-US"/>
        </w:rPr>
        <w:t xml:space="preserve"> (Murray et al., 20</w:t>
      </w:r>
      <w:r w:rsidR="002F737B">
        <w:rPr>
          <w:rFonts w:ascii="Times New Roman" w:hAnsi="Times New Roman" w:cs="Times New Roman"/>
          <w:sz w:val="24"/>
          <w:szCs w:val="24"/>
          <w:lang w:val="en-US"/>
        </w:rPr>
        <w:t>09</w:t>
      </w:r>
      <w:r w:rsidRPr="00FA7E7E">
        <w:rPr>
          <w:rFonts w:ascii="Times New Roman" w:hAnsi="Times New Roman" w:cs="Times New Roman"/>
          <w:sz w:val="24"/>
          <w:szCs w:val="24"/>
          <w:lang w:val="en-US"/>
        </w:rPr>
        <w:t xml:space="preserve">), </w:t>
      </w:r>
      <w:r>
        <w:rPr>
          <w:rFonts w:ascii="Times New Roman" w:hAnsi="Times New Roman" w:cs="Times New Roman"/>
          <w:sz w:val="24"/>
          <w:szCs w:val="24"/>
          <w:lang w:val="en-US"/>
        </w:rPr>
        <w:t>people</w:t>
      </w:r>
      <w:r w:rsidRPr="00FA7E7E">
        <w:rPr>
          <w:rFonts w:ascii="Times New Roman" w:hAnsi="Times New Roman" w:cs="Times New Roman"/>
          <w:sz w:val="24"/>
          <w:szCs w:val="24"/>
          <w:lang w:val="en-US"/>
        </w:rPr>
        <w:t xml:space="preserve"> in close relationships are expected to </w:t>
      </w:r>
      <w:r>
        <w:rPr>
          <w:rFonts w:ascii="Times New Roman" w:hAnsi="Times New Roman" w:cs="Times New Roman"/>
          <w:sz w:val="24"/>
          <w:szCs w:val="24"/>
          <w:lang w:val="en-US"/>
        </w:rPr>
        <w:t>prioritize</w:t>
      </w:r>
      <w:r w:rsidRPr="00FA7E7E">
        <w:rPr>
          <w:rFonts w:ascii="Times New Roman" w:hAnsi="Times New Roman" w:cs="Times New Roman"/>
          <w:sz w:val="24"/>
          <w:szCs w:val="24"/>
          <w:lang w:val="en-US"/>
        </w:rPr>
        <w:t xml:space="preserve"> </w:t>
      </w:r>
      <w:r>
        <w:rPr>
          <w:rFonts w:ascii="Times New Roman" w:hAnsi="Times New Roman" w:cs="Times New Roman"/>
          <w:sz w:val="24"/>
          <w:szCs w:val="24"/>
          <w:lang w:val="en-US"/>
        </w:rPr>
        <w:t>each other’s</w:t>
      </w:r>
      <w:r w:rsidRPr="00FA7E7E">
        <w:rPr>
          <w:rFonts w:ascii="Times New Roman" w:hAnsi="Times New Roman" w:cs="Times New Roman"/>
          <w:sz w:val="24"/>
          <w:szCs w:val="24"/>
          <w:lang w:val="en-US"/>
        </w:rPr>
        <w:t xml:space="preserve"> needs</w:t>
      </w:r>
      <w:r>
        <w:rPr>
          <w:rFonts w:ascii="Times New Roman" w:hAnsi="Times New Roman" w:cs="Times New Roman"/>
          <w:sz w:val="24"/>
          <w:szCs w:val="24"/>
          <w:lang w:val="en-US"/>
        </w:rPr>
        <w:t>. In this case,</w:t>
      </w:r>
      <w:r w:rsidRPr="00FA7E7E">
        <w:rPr>
          <w:rFonts w:ascii="Times New Roman" w:hAnsi="Times New Roman" w:cs="Times New Roman"/>
          <w:sz w:val="24"/>
          <w:szCs w:val="24"/>
          <w:lang w:val="en-US"/>
        </w:rPr>
        <w:t xml:space="preserve"> revealing </w:t>
      </w:r>
      <w:r>
        <w:rPr>
          <w:rFonts w:ascii="Times New Roman" w:hAnsi="Times New Roman" w:cs="Times New Roman"/>
          <w:sz w:val="24"/>
          <w:szCs w:val="24"/>
          <w:lang w:val="en-US"/>
        </w:rPr>
        <w:t>one’s</w:t>
      </w:r>
      <w:r w:rsidRPr="00FA7E7E">
        <w:rPr>
          <w:rFonts w:ascii="Times New Roman" w:hAnsi="Times New Roman" w:cs="Times New Roman"/>
          <w:sz w:val="24"/>
          <w:szCs w:val="24"/>
          <w:lang w:val="en-US"/>
        </w:rPr>
        <w:t xml:space="preserve"> identity </w:t>
      </w:r>
      <w:r>
        <w:rPr>
          <w:rFonts w:ascii="Times New Roman" w:hAnsi="Times New Roman" w:cs="Times New Roman"/>
          <w:sz w:val="24"/>
          <w:szCs w:val="24"/>
          <w:lang w:val="en-US"/>
        </w:rPr>
        <w:t>when helping may be seen as fulfilling a social duty to the recipient (Yu &amp; Chaudhry, 2024), especially when anonymity might create discomfort or emotional distance.</w:t>
      </w:r>
      <w:r w:rsidRPr="00FA7E7E">
        <w:rPr>
          <w:rFonts w:ascii="Times New Roman" w:hAnsi="Times New Roman" w:cs="Times New Roman"/>
          <w:sz w:val="24"/>
          <w:szCs w:val="24"/>
          <w:lang w:val="en-US"/>
        </w:rPr>
        <w:t xml:space="preserve"> In contrast, </w:t>
      </w:r>
      <w:r>
        <w:rPr>
          <w:rFonts w:ascii="Times New Roman" w:hAnsi="Times New Roman" w:cs="Times New Roman"/>
          <w:sz w:val="24"/>
          <w:szCs w:val="24"/>
          <w:lang w:val="en-US"/>
        </w:rPr>
        <w:t>when the recipient is a</w:t>
      </w:r>
      <w:r w:rsidRPr="00FA7E7E">
        <w:rPr>
          <w:rFonts w:ascii="Times New Roman" w:hAnsi="Times New Roman" w:cs="Times New Roman"/>
          <w:sz w:val="24"/>
          <w:szCs w:val="24"/>
          <w:lang w:val="en-US"/>
        </w:rPr>
        <w:t xml:space="preserve"> stranger, identity disclosure may be seen as unnecessary and </w:t>
      </w:r>
      <w:r>
        <w:rPr>
          <w:rFonts w:ascii="Times New Roman" w:hAnsi="Times New Roman" w:cs="Times New Roman"/>
          <w:sz w:val="24"/>
          <w:szCs w:val="24"/>
          <w:lang w:val="en-US"/>
        </w:rPr>
        <w:t xml:space="preserve">instead interpreted through the lens of generalized reciprocity </w:t>
      </w:r>
      <w:r w:rsidRPr="00FA7E7E">
        <w:rPr>
          <w:rFonts w:ascii="Times New Roman" w:hAnsi="Times New Roman" w:cs="Times New Roman"/>
          <w:sz w:val="24"/>
          <w:szCs w:val="24"/>
          <w:lang w:val="en-US"/>
        </w:rPr>
        <w:t>(Yamagishi &amp; Kiyonari, 2000)</w:t>
      </w:r>
      <w:r>
        <w:rPr>
          <w:rFonts w:ascii="Times New Roman" w:hAnsi="Times New Roman" w:cs="Times New Roman"/>
          <w:sz w:val="24"/>
          <w:szCs w:val="24"/>
          <w:lang w:val="en-US"/>
        </w:rPr>
        <w:t>, where helping publicly serves to build a trustworthy reputation that may pay off in future social interactions.</w:t>
      </w:r>
    </w:p>
    <w:p w14:paraId="6DB31F42" w14:textId="77777777" w:rsidR="00E16B51" w:rsidRDefault="00BE348F" w:rsidP="00DC4B99">
      <w:pP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lastRenderedPageBreak/>
        <w:t>In this investigation, we</w:t>
      </w:r>
      <w:r w:rsidR="005D78B5">
        <w:rPr>
          <w:rFonts w:ascii="Times New Roman" w:hAnsi="Times New Roman" w:cs="Times New Roman"/>
          <w:sz w:val="24"/>
          <w:szCs w:val="24"/>
        </w:rPr>
        <w:t xml:space="preserve"> test these possibilities by</w:t>
      </w:r>
      <w:r w:rsidRPr="003C2562">
        <w:rPr>
          <w:rFonts w:ascii="Times New Roman" w:hAnsi="Times New Roman" w:cs="Times New Roman"/>
          <w:sz w:val="24"/>
          <w:szCs w:val="24"/>
        </w:rPr>
        <w:t xml:space="preserve"> </w:t>
      </w:r>
      <w:r w:rsidR="006D79DD">
        <w:rPr>
          <w:rFonts w:ascii="Times New Roman" w:hAnsi="Times New Roman" w:cs="Times New Roman"/>
          <w:sz w:val="24"/>
          <w:szCs w:val="24"/>
        </w:rPr>
        <w:t>examin</w:t>
      </w:r>
      <w:r w:rsidR="005D78B5">
        <w:rPr>
          <w:rFonts w:ascii="Times New Roman" w:hAnsi="Times New Roman" w:cs="Times New Roman"/>
          <w:sz w:val="24"/>
          <w:szCs w:val="24"/>
        </w:rPr>
        <w:t>ing</w:t>
      </w:r>
      <w:r w:rsidR="006D79DD">
        <w:rPr>
          <w:rFonts w:ascii="Times New Roman" w:hAnsi="Times New Roman" w:cs="Times New Roman"/>
          <w:sz w:val="24"/>
          <w:szCs w:val="24"/>
        </w:rPr>
        <w:t xml:space="preserve"> how observers perceive relationship-based motives for helping in two relationship contexts (family and strangers) and </w:t>
      </w:r>
      <w:r w:rsidR="00674881">
        <w:rPr>
          <w:rFonts w:ascii="Times New Roman" w:hAnsi="Times New Roman" w:cs="Times New Roman"/>
          <w:sz w:val="24"/>
          <w:szCs w:val="24"/>
        </w:rPr>
        <w:t xml:space="preserve">how helping format (anonymous, public, known-to-recipient) influences these perceptions. </w:t>
      </w:r>
      <w:r w:rsidR="00D847BC">
        <w:rPr>
          <w:rFonts w:ascii="Times New Roman" w:hAnsi="Times New Roman" w:cs="Times New Roman"/>
          <w:sz w:val="24"/>
          <w:szCs w:val="24"/>
        </w:rPr>
        <w:t xml:space="preserve">We compare relationship-based motives </w:t>
      </w:r>
      <w:r w:rsidR="00E97FD1">
        <w:rPr>
          <w:rFonts w:ascii="Times New Roman" w:hAnsi="Times New Roman" w:cs="Times New Roman"/>
          <w:sz w:val="24"/>
          <w:szCs w:val="24"/>
        </w:rPr>
        <w:t xml:space="preserve">with </w:t>
      </w:r>
      <w:r w:rsidR="00674881">
        <w:rPr>
          <w:rFonts w:ascii="Times New Roman" w:hAnsi="Times New Roman" w:cs="Times New Roman"/>
          <w:sz w:val="24"/>
          <w:szCs w:val="24"/>
        </w:rPr>
        <w:t>s</w:t>
      </w:r>
      <w:r w:rsidR="00E97FD1">
        <w:rPr>
          <w:rFonts w:ascii="Times New Roman" w:hAnsi="Times New Roman" w:cs="Times New Roman"/>
          <w:sz w:val="24"/>
          <w:szCs w:val="24"/>
        </w:rPr>
        <w:t xml:space="preserve">elfish (reputation-based) and </w:t>
      </w:r>
      <w:r w:rsidR="00674881">
        <w:rPr>
          <w:rFonts w:ascii="Times New Roman" w:hAnsi="Times New Roman" w:cs="Times New Roman"/>
          <w:sz w:val="24"/>
          <w:szCs w:val="24"/>
        </w:rPr>
        <w:t>s</w:t>
      </w:r>
      <w:r w:rsidR="00E97FD1">
        <w:rPr>
          <w:rFonts w:ascii="Times New Roman" w:hAnsi="Times New Roman" w:cs="Times New Roman"/>
          <w:sz w:val="24"/>
          <w:szCs w:val="24"/>
        </w:rPr>
        <w:t>elfless (virtue-based)</w:t>
      </w:r>
      <w:r w:rsidR="00674881">
        <w:rPr>
          <w:rFonts w:ascii="Times New Roman" w:hAnsi="Times New Roman" w:cs="Times New Roman"/>
          <w:sz w:val="24"/>
          <w:szCs w:val="24"/>
        </w:rPr>
        <w:t xml:space="preserve"> motives</w:t>
      </w:r>
      <w:r w:rsidR="002954F0">
        <w:rPr>
          <w:rFonts w:ascii="Times New Roman" w:hAnsi="Times New Roman" w:cs="Times New Roman"/>
          <w:sz w:val="24"/>
          <w:szCs w:val="24"/>
        </w:rPr>
        <w:t xml:space="preserve">. </w:t>
      </w:r>
      <w:r w:rsidR="00C80D97">
        <w:rPr>
          <w:rFonts w:ascii="Times New Roman" w:hAnsi="Times New Roman" w:cs="Times New Roman"/>
          <w:sz w:val="24"/>
          <w:szCs w:val="24"/>
        </w:rPr>
        <w:t>As shown in past</w:t>
      </w:r>
      <w:r w:rsidR="00C80D97" w:rsidRPr="00C90DD6">
        <w:rPr>
          <w:rFonts w:ascii="Times New Roman" w:hAnsi="Times New Roman" w:cs="Times New Roman"/>
          <w:sz w:val="24"/>
          <w:szCs w:val="24"/>
        </w:rPr>
        <w:t xml:space="preserve"> work</w:t>
      </w:r>
      <w:r w:rsidR="00CC6AC2">
        <w:rPr>
          <w:rFonts w:ascii="Times New Roman" w:hAnsi="Times New Roman" w:cs="Times New Roman"/>
          <w:sz w:val="24"/>
          <w:szCs w:val="24"/>
        </w:rPr>
        <w:t xml:space="preserve"> (McManus et al., 2020, 2021)</w:t>
      </w:r>
      <w:r w:rsidR="00C80D97">
        <w:rPr>
          <w:rFonts w:ascii="Times New Roman" w:hAnsi="Times New Roman" w:cs="Times New Roman"/>
          <w:sz w:val="24"/>
          <w:szCs w:val="24"/>
        </w:rPr>
        <w:t xml:space="preserve">, studies on motive perceptions may </w:t>
      </w:r>
      <w:r w:rsidR="00C80D97" w:rsidRPr="00C90DD6">
        <w:rPr>
          <w:rFonts w:ascii="Times New Roman" w:hAnsi="Times New Roman" w:cs="Times New Roman"/>
          <w:sz w:val="24"/>
          <w:szCs w:val="24"/>
        </w:rPr>
        <w:t xml:space="preserve">yield different results depending on whether the helper is evaluated on their own or in </w:t>
      </w:r>
      <w:r w:rsidR="003C7C98">
        <w:rPr>
          <w:rFonts w:ascii="Times New Roman" w:hAnsi="Times New Roman" w:cs="Times New Roman"/>
          <w:sz w:val="24"/>
          <w:szCs w:val="24"/>
        </w:rPr>
        <w:t>comparative or dilemma-based contexts</w:t>
      </w:r>
      <w:r w:rsidR="00C80D97" w:rsidRPr="00C90DD6">
        <w:rPr>
          <w:rFonts w:ascii="Times New Roman" w:hAnsi="Times New Roman" w:cs="Times New Roman"/>
          <w:sz w:val="24"/>
          <w:szCs w:val="24"/>
        </w:rPr>
        <w:t xml:space="preserve">. </w:t>
      </w:r>
      <w:r w:rsidR="00E31FE2" w:rsidRPr="00E31FE2">
        <w:rPr>
          <w:rFonts w:ascii="Times New Roman" w:hAnsi="Times New Roman" w:cs="Times New Roman"/>
          <w:sz w:val="24"/>
          <w:szCs w:val="24"/>
        </w:rPr>
        <w:t xml:space="preserve">For example, Bartels (2008) found that participants are more likely to make normatively consistent moral judgments, such as recognizing that sacrificing nine lives is worse than sacrificing three, when evaluating options side by side rather than in isolation. </w:t>
      </w:r>
      <w:r w:rsidR="00C80D97" w:rsidRPr="00C90DD6">
        <w:rPr>
          <w:rFonts w:ascii="Times New Roman" w:hAnsi="Times New Roman" w:cs="Times New Roman"/>
          <w:sz w:val="24"/>
          <w:szCs w:val="24"/>
        </w:rPr>
        <w:t>In the current work, we test how observers interpret motives across multiple helpers, enabling comparisons that reflect real-world contexts where multiple types of help often coexist.</w:t>
      </w:r>
      <w:r w:rsidR="00C80D97">
        <w:rPr>
          <w:rFonts w:ascii="Times New Roman" w:hAnsi="Times New Roman" w:cs="Times New Roman"/>
          <w:sz w:val="24"/>
          <w:szCs w:val="24"/>
        </w:rPr>
        <w:t xml:space="preserve"> </w:t>
      </w:r>
    </w:p>
    <w:p w14:paraId="2D05CAC4" w14:textId="53D6ACE1" w:rsidR="000E302A" w:rsidRDefault="00A448E2" w:rsidP="00DC4B9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prior work and results </w:t>
      </w:r>
      <w:r w:rsidR="005B7EB3">
        <w:rPr>
          <w:rFonts w:ascii="Times New Roman" w:hAnsi="Times New Roman" w:cs="Times New Roman"/>
          <w:sz w:val="24"/>
          <w:szCs w:val="24"/>
        </w:rPr>
        <w:t>from</w:t>
      </w:r>
      <w:r>
        <w:rPr>
          <w:rFonts w:ascii="Times New Roman" w:hAnsi="Times New Roman" w:cs="Times New Roman"/>
          <w:sz w:val="24"/>
          <w:szCs w:val="24"/>
        </w:rPr>
        <w:t xml:space="preserve"> Pilot Study 1 </w:t>
      </w:r>
      <w:r w:rsidRPr="002F713D">
        <w:rPr>
          <w:rFonts w:ascii="Times New Roman" w:hAnsi="Times New Roman" w:cs="Times New Roman"/>
          <w:sz w:val="24"/>
          <w:szCs w:val="24"/>
        </w:rPr>
        <w:t>(reported in the Supplementary Materials)</w:t>
      </w:r>
      <w:r>
        <w:rPr>
          <w:rFonts w:ascii="Times New Roman" w:hAnsi="Times New Roman" w:cs="Times New Roman"/>
          <w:sz w:val="24"/>
          <w:szCs w:val="24"/>
        </w:rPr>
        <w:t xml:space="preserve">, we constructed the following hypotheses. </w:t>
      </w:r>
      <w:r w:rsidR="005B7EB3">
        <w:rPr>
          <w:rFonts w:ascii="Times New Roman" w:hAnsi="Times New Roman" w:cs="Times New Roman"/>
          <w:sz w:val="24"/>
          <w:szCs w:val="24"/>
        </w:rPr>
        <w:t xml:space="preserve">Since </w:t>
      </w:r>
      <w:r w:rsidR="000150E2">
        <w:rPr>
          <w:rFonts w:ascii="Times New Roman" w:hAnsi="Times New Roman" w:cs="Times New Roman"/>
          <w:sz w:val="24"/>
          <w:szCs w:val="24"/>
        </w:rPr>
        <w:t xml:space="preserve">helping </w:t>
      </w:r>
      <w:r w:rsidR="00DC4B99">
        <w:rPr>
          <w:rFonts w:ascii="Times New Roman" w:hAnsi="Times New Roman" w:cs="Times New Roman"/>
          <w:sz w:val="24"/>
          <w:szCs w:val="24"/>
        </w:rPr>
        <w:t>family members is associated with inherent relational bonds</w:t>
      </w:r>
      <w:r>
        <w:rPr>
          <w:rFonts w:ascii="Times New Roman" w:hAnsi="Times New Roman" w:cs="Times New Roman"/>
          <w:sz w:val="24"/>
          <w:szCs w:val="24"/>
        </w:rPr>
        <w:t xml:space="preserve">, </w:t>
      </w:r>
      <w:r w:rsidR="00DC4B99">
        <w:rPr>
          <w:rFonts w:ascii="Times New Roman" w:hAnsi="Times New Roman" w:cs="Times New Roman"/>
          <w:sz w:val="24"/>
          <w:szCs w:val="24"/>
        </w:rPr>
        <w:t xml:space="preserve">we hypothesized </w:t>
      </w:r>
      <w:r w:rsidR="002F713D" w:rsidRPr="002F713D">
        <w:rPr>
          <w:rFonts w:ascii="Times New Roman" w:hAnsi="Times New Roman" w:cs="Times New Roman"/>
          <w:sz w:val="24"/>
          <w:szCs w:val="24"/>
        </w:rPr>
        <w:t xml:space="preserve">that agents who help family members </w:t>
      </w:r>
      <w:r w:rsidR="00B80FEA">
        <w:rPr>
          <w:rFonts w:ascii="Times New Roman" w:hAnsi="Times New Roman" w:cs="Times New Roman"/>
          <w:sz w:val="24"/>
          <w:szCs w:val="24"/>
        </w:rPr>
        <w:t>will be</w:t>
      </w:r>
      <w:r w:rsidR="002F713D" w:rsidRPr="002F713D">
        <w:rPr>
          <w:rFonts w:ascii="Times New Roman" w:hAnsi="Times New Roman" w:cs="Times New Roman"/>
          <w:sz w:val="24"/>
          <w:szCs w:val="24"/>
        </w:rPr>
        <w:t xml:space="preserve"> perceived as more likely than agents who help strangers to have been motivated by </w:t>
      </w:r>
      <w:r w:rsidR="007C1543">
        <w:rPr>
          <w:rFonts w:ascii="Times New Roman" w:hAnsi="Times New Roman" w:cs="Times New Roman"/>
          <w:sz w:val="24"/>
          <w:szCs w:val="24"/>
        </w:rPr>
        <w:t>r</w:t>
      </w:r>
      <w:r w:rsidR="002F713D" w:rsidRPr="002F713D">
        <w:rPr>
          <w:rFonts w:ascii="Times New Roman" w:hAnsi="Times New Roman" w:cs="Times New Roman"/>
          <w:sz w:val="24"/>
          <w:szCs w:val="24"/>
        </w:rPr>
        <w:t>elationship-</w:t>
      </w:r>
      <w:r w:rsidR="007C1543">
        <w:rPr>
          <w:rFonts w:ascii="Times New Roman" w:hAnsi="Times New Roman" w:cs="Times New Roman"/>
          <w:sz w:val="24"/>
          <w:szCs w:val="24"/>
        </w:rPr>
        <w:t>b</w:t>
      </w:r>
      <w:r w:rsidR="002F713D" w:rsidRPr="002F713D">
        <w:rPr>
          <w:rFonts w:ascii="Times New Roman" w:hAnsi="Times New Roman" w:cs="Times New Roman"/>
          <w:sz w:val="24"/>
          <w:szCs w:val="24"/>
        </w:rPr>
        <w:t>ased motives (H1</w:t>
      </w:r>
      <w:r w:rsidR="00B80FEA">
        <w:rPr>
          <w:rFonts w:ascii="Times New Roman" w:hAnsi="Times New Roman" w:cs="Times New Roman"/>
          <w:sz w:val="24"/>
          <w:szCs w:val="24"/>
        </w:rPr>
        <w:t xml:space="preserve">), including to show care to </w:t>
      </w:r>
      <w:r w:rsidR="002530A8">
        <w:rPr>
          <w:rFonts w:ascii="Times New Roman" w:hAnsi="Times New Roman" w:cs="Times New Roman"/>
          <w:sz w:val="24"/>
          <w:szCs w:val="24"/>
        </w:rPr>
        <w:t xml:space="preserve">the recipient and strengthen one’s relationship with the recipient. </w:t>
      </w:r>
      <w:r w:rsidR="0031159A">
        <w:rPr>
          <w:rFonts w:ascii="Times New Roman" w:hAnsi="Times New Roman" w:cs="Times New Roman"/>
          <w:sz w:val="24"/>
          <w:szCs w:val="24"/>
        </w:rPr>
        <w:t xml:space="preserve">We </w:t>
      </w:r>
      <w:r w:rsidR="007C1543">
        <w:rPr>
          <w:rFonts w:ascii="Times New Roman" w:hAnsi="Times New Roman" w:cs="Times New Roman"/>
          <w:sz w:val="24"/>
          <w:szCs w:val="24"/>
        </w:rPr>
        <w:t xml:space="preserve">also </w:t>
      </w:r>
      <w:r w:rsidR="0031159A">
        <w:rPr>
          <w:rFonts w:ascii="Times New Roman" w:hAnsi="Times New Roman" w:cs="Times New Roman"/>
          <w:sz w:val="24"/>
          <w:szCs w:val="24"/>
        </w:rPr>
        <w:t xml:space="preserve">explored whether </w:t>
      </w:r>
      <w:r w:rsidR="00593C54">
        <w:rPr>
          <w:rFonts w:ascii="Times New Roman" w:hAnsi="Times New Roman" w:cs="Times New Roman"/>
          <w:sz w:val="24"/>
          <w:szCs w:val="24"/>
        </w:rPr>
        <w:t xml:space="preserve">this effect would be strongest in the known-to-recipient condition, </w:t>
      </w:r>
      <w:r w:rsidR="007C1543">
        <w:rPr>
          <w:rFonts w:ascii="Times New Roman" w:hAnsi="Times New Roman" w:cs="Times New Roman"/>
          <w:sz w:val="24"/>
          <w:szCs w:val="24"/>
        </w:rPr>
        <w:t>where</w:t>
      </w:r>
      <w:r w:rsidR="00593C54">
        <w:rPr>
          <w:rFonts w:ascii="Times New Roman" w:hAnsi="Times New Roman" w:cs="Times New Roman"/>
          <w:sz w:val="24"/>
          <w:szCs w:val="24"/>
        </w:rPr>
        <w:t xml:space="preserve"> reveal</w:t>
      </w:r>
      <w:r w:rsidR="007C1543">
        <w:rPr>
          <w:rFonts w:ascii="Times New Roman" w:hAnsi="Times New Roman" w:cs="Times New Roman"/>
          <w:sz w:val="24"/>
          <w:szCs w:val="24"/>
        </w:rPr>
        <w:t>ing one’s</w:t>
      </w:r>
      <w:r w:rsidR="00593C54">
        <w:rPr>
          <w:rFonts w:ascii="Times New Roman" w:hAnsi="Times New Roman" w:cs="Times New Roman"/>
          <w:sz w:val="24"/>
          <w:szCs w:val="24"/>
        </w:rPr>
        <w:t xml:space="preserve"> identity </w:t>
      </w:r>
      <w:r w:rsidR="007C1543">
        <w:rPr>
          <w:rFonts w:ascii="Times New Roman" w:hAnsi="Times New Roman" w:cs="Times New Roman"/>
          <w:sz w:val="24"/>
          <w:szCs w:val="24"/>
        </w:rPr>
        <w:t>t</w:t>
      </w:r>
      <w:r w:rsidR="00593C54">
        <w:rPr>
          <w:rFonts w:ascii="Times New Roman" w:hAnsi="Times New Roman" w:cs="Times New Roman"/>
          <w:sz w:val="24"/>
          <w:szCs w:val="24"/>
        </w:rPr>
        <w:t>o the recipient</w:t>
      </w:r>
      <w:r w:rsidR="007C1543">
        <w:rPr>
          <w:rFonts w:ascii="Times New Roman" w:hAnsi="Times New Roman" w:cs="Times New Roman"/>
          <w:sz w:val="24"/>
          <w:szCs w:val="24"/>
        </w:rPr>
        <w:t xml:space="preserve"> may enhance relationship-building</w:t>
      </w:r>
      <w:r w:rsidR="00B3115F">
        <w:rPr>
          <w:rFonts w:ascii="Times New Roman" w:hAnsi="Times New Roman" w:cs="Times New Roman"/>
          <w:sz w:val="24"/>
          <w:szCs w:val="24"/>
        </w:rPr>
        <w:t xml:space="preserve">. </w:t>
      </w:r>
      <w:r w:rsidR="00BE5362">
        <w:rPr>
          <w:rFonts w:ascii="Times New Roman" w:hAnsi="Times New Roman" w:cs="Times New Roman"/>
          <w:sz w:val="24"/>
          <w:szCs w:val="24"/>
        </w:rPr>
        <w:t xml:space="preserve">Additionally, </w:t>
      </w:r>
      <w:r w:rsidR="00E545D9">
        <w:rPr>
          <w:rFonts w:ascii="Times New Roman" w:hAnsi="Times New Roman" w:cs="Times New Roman"/>
          <w:sz w:val="24"/>
          <w:szCs w:val="24"/>
        </w:rPr>
        <w:t xml:space="preserve">since </w:t>
      </w:r>
      <w:r w:rsidR="00051765">
        <w:rPr>
          <w:rFonts w:ascii="Times New Roman" w:hAnsi="Times New Roman" w:cs="Times New Roman"/>
          <w:sz w:val="24"/>
          <w:szCs w:val="24"/>
        </w:rPr>
        <w:t xml:space="preserve">helping others may be seen as </w:t>
      </w:r>
      <w:r w:rsidR="00115FDB">
        <w:rPr>
          <w:rFonts w:ascii="Times New Roman" w:hAnsi="Times New Roman" w:cs="Times New Roman"/>
          <w:sz w:val="24"/>
          <w:szCs w:val="24"/>
        </w:rPr>
        <w:t xml:space="preserve">genuine concern for another’s well-being, regardless of their relationship to the recipient, we hypothesized that there will be no differences in how likely they are perceived to have been motivated by the Selfless motive (H2). </w:t>
      </w:r>
      <w:r w:rsidR="003A26AA">
        <w:rPr>
          <w:rFonts w:ascii="Times New Roman" w:hAnsi="Times New Roman" w:cs="Times New Roman"/>
          <w:sz w:val="24"/>
          <w:szCs w:val="24"/>
        </w:rPr>
        <w:t>Also, si</w:t>
      </w:r>
      <w:r w:rsidR="0083747F">
        <w:rPr>
          <w:rFonts w:ascii="Times New Roman" w:hAnsi="Times New Roman" w:cs="Times New Roman"/>
          <w:sz w:val="24"/>
          <w:szCs w:val="24"/>
        </w:rPr>
        <w:t xml:space="preserve">nce both those who help </w:t>
      </w:r>
      <w:r w:rsidR="000F7560">
        <w:rPr>
          <w:rFonts w:ascii="Times New Roman" w:hAnsi="Times New Roman" w:cs="Times New Roman"/>
          <w:sz w:val="24"/>
          <w:szCs w:val="24"/>
        </w:rPr>
        <w:t xml:space="preserve">family and those who help strangers </w:t>
      </w:r>
      <w:r w:rsidR="0034309C">
        <w:rPr>
          <w:rFonts w:ascii="Times New Roman" w:hAnsi="Times New Roman" w:cs="Times New Roman"/>
          <w:sz w:val="24"/>
          <w:szCs w:val="24"/>
        </w:rPr>
        <w:t xml:space="preserve">may </w:t>
      </w:r>
      <w:r w:rsidR="000F7560">
        <w:rPr>
          <w:rFonts w:ascii="Times New Roman" w:hAnsi="Times New Roman" w:cs="Times New Roman"/>
          <w:sz w:val="24"/>
          <w:szCs w:val="24"/>
        </w:rPr>
        <w:t xml:space="preserve">have something to gain </w:t>
      </w:r>
      <w:r w:rsidR="00A91DF6">
        <w:rPr>
          <w:rFonts w:ascii="Times New Roman" w:hAnsi="Times New Roman" w:cs="Times New Roman"/>
          <w:sz w:val="24"/>
          <w:szCs w:val="24"/>
        </w:rPr>
        <w:t>from helping</w:t>
      </w:r>
      <w:r w:rsidR="005420B3">
        <w:rPr>
          <w:rFonts w:ascii="Times New Roman" w:hAnsi="Times New Roman" w:cs="Times New Roman"/>
          <w:sz w:val="24"/>
          <w:szCs w:val="24"/>
        </w:rPr>
        <w:t xml:space="preserve">, </w:t>
      </w:r>
      <w:r w:rsidR="00350CCE">
        <w:rPr>
          <w:rFonts w:ascii="Times New Roman" w:hAnsi="Times New Roman" w:cs="Times New Roman"/>
          <w:sz w:val="24"/>
          <w:szCs w:val="24"/>
        </w:rPr>
        <w:t xml:space="preserve">such as personal satisfaction, </w:t>
      </w:r>
      <w:r w:rsidR="00E33289">
        <w:rPr>
          <w:rFonts w:ascii="Times New Roman" w:hAnsi="Times New Roman" w:cs="Times New Roman"/>
          <w:sz w:val="24"/>
          <w:szCs w:val="24"/>
        </w:rPr>
        <w:t xml:space="preserve">self-enhancement, gratitude, reciprocity, </w:t>
      </w:r>
      <w:r w:rsidR="0034309C">
        <w:rPr>
          <w:rFonts w:ascii="Times New Roman" w:hAnsi="Times New Roman" w:cs="Times New Roman"/>
          <w:sz w:val="24"/>
          <w:szCs w:val="24"/>
        </w:rPr>
        <w:t>and</w:t>
      </w:r>
      <w:r w:rsidR="00E33289">
        <w:rPr>
          <w:rFonts w:ascii="Times New Roman" w:hAnsi="Times New Roman" w:cs="Times New Roman"/>
          <w:sz w:val="24"/>
          <w:szCs w:val="24"/>
        </w:rPr>
        <w:t xml:space="preserve"> </w:t>
      </w:r>
      <w:r w:rsidR="00E33289">
        <w:rPr>
          <w:rFonts w:ascii="Times New Roman" w:hAnsi="Times New Roman" w:cs="Times New Roman"/>
          <w:sz w:val="24"/>
          <w:szCs w:val="24"/>
        </w:rPr>
        <w:lastRenderedPageBreak/>
        <w:t xml:space="preserve">reputational benefits, </w:t>
      </w:r>
      <w:r w:rsidR="0034309C">
        <w:rPr>
          <w:rFonts w:ascii="Times New Roman" w:hAnsi="Times New Roman" w:cs="Times New Roman"/>
          <w:sz w:val="24"/>
          <w:szCs w:val="24"/>
        </w:rPr>
        <w:t xml:space="preserve">we hypothesize that there will be no differences in how likely they are perceived to have been motivated by the Selfish motive (H3). </w:t>
      </w:r>
      <w:r w:rsidR="00BE5362">
        <w:rPr>
          <w:rFonts w:ascii="Times New Roman" w:hAnsi="Times New Roman" w:cs="Times New Roman"/>
          <w:sz w:val="24"/>
          <w:szCs w:val="24"/>
        </w:rPr>
        <w:t>Finally, i</w:t>
      </w:r>
      <w:r w:rsidR="009C0050">
        <w:rPr>
          <w:rFonts w:ascii="Times New Roman" w:hAnsi="Times New Roman" w:cs="Times New Roman"/>
          <w:sz w:val="24"/>
          <w:szCs w:val="24"/>
        </w:rPr>
        <w:t xml:space="preserve">n line with past work </w:t>
      </w:r>
      <w:r w:rsidR="009C0050" w:rsidRPr="002F713D">
        <w:rPr>
          <w:rFonts w:ascii="Times New Roman" w:hAnsi="Times New Roman" w:cs="Times New Roman"/>
          <w:sz w:val="24"/>
          <w:szCs w:val="24"/>
        </w:rPr>
        <w:t>(McManus et al., 2020, 2021)</w:t>
      </w:r>
      <w:r w:rsidR="009C0050">
        <w:rPr>
          <w:rFonts w:ascii="Times New Roman" w:hAnsi="Times New Roman" w:cs="Times New Roman"/>
          <w:sz w:val="24"/>
          <w:szCs w:val="24"/>
        </w:rPr>
        <w:t xml:space="preserve">, we hypothesized that agents who help family </w:t>
      </w:r>
      <w:r w:rsidR="009C0050" w:rsidRPr="002F713D">
        <w:rPr>
          <w:rFonts w:ascii="Times New Roman" w:hAnsi="Times New Roman" w:cs="Times New Roman"/>
          <w:sz w:val="24"/>
          <w:szCs w:val="24"/>
        </w:rPr>
        <w:t xml:space="preserve">members </w:t>
      </w:r>
      <w:r w:rsidR="00675EA5">
        <w:rPr>
          <w:rFonts w:ascii="Times New Roman" w:hAnsi="Times New Roman" w:cs="Times New Roman"/>
          <w:sz w:val="24"/>
          <w:szCs w:val="24"/>
        </w:rPr>
        <w:t>will be</w:t>
      </w:r>
      <w:r w:rsidR="009C0050" w:rsidRPr="002F713D">
        <w:rPr>
          <w:rFonts w:ascii="Times New Roman" w:hAnsi="Times New Roman" w:cs="Times New Roman"/>
          <w:sz w:val="24"/>
          <w:szCs w:val="24"/>
        </w:rPr>
        <w:t xml:space="preserve"> perceived as less morally good than agents who help strangers (H4).</w:t>
      </w:r>
      <w:r w:rsidR="00D15EBA">
        <w:rPr>
          <w:rFonts w:ascii="Times New Roman" w:hAnsi="Times New Roman" w:cs="Times New Roman"/>
          <w:sz w:val="24"/>
          <w:szCs w:val="24"/>
        </w:rPr>
        <w:t xml:space="preserve"> We summarize these hypotheses in Table 2</w:t>
      </w:r>
      <w:r w:rsidR="00DB1174">
        <w:rPr>
          <w:rFonts w:ascii="Times New Roman" w:hAnsi="Times New Roman" w:cs="Times New Roman"/>
          <w:sz w:val="24"/>
          <w:szCs w:val="24"/>
        </w:rPr>
        <w:t xml:space="preserve"> below</w:t>
      </w:r>
      <w:r w:rsidR="00D15EBA">
        <w:rPr>
          <w:rFonts w:ascii="Times New Roman" w:hAnsi="Times New Roman" w:cs="Times New Roman"/>
          <w:sz w:val="24"/>
          <w:szCs w:val="24"/>
        </w:rPr>
        <w:t>.</w:t>
      </w:r>
    </w:p>
    <w:p w14:paraId="5D4A272C" w14:textId="3BE5ADE5" w:rsidR="050B7269" w:rsidRPr="003C2562" w:rsidRDefault="1A2F3462" w:rsidP="1A2F3462">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hAnsi="Times New Roman" w:cs="Times New Roman"/>
          <w:b/>
          <w:bCs/>
          <w:sz w:val="24"/>
          <w:szCs w:val="24"/>
        </w:rPr>
      </w:pPr>
      <w:r w:rsidRPr="003C2562">
        <w:rPr>
          <w:rFonts w:ascii="Times New Roman" w:hAnsi="Times New Roman" w:cs="Times New Roman"/>
          <w:b/>
          <w:bCs/>
          <w:sz w:val="24"/>
          <w:szCs w:val="24"/>
        </w:rPr>
        <w:t>Current Studies</w:t>
      </w:r>
    </w:p>
    <w:p w14:paraId="05A6994B" w14:textId="3692E9B4" w:rsidR="00473621" w:rsidRDefault="001421A5" w:rsidP="00EC7973">
      <w:pPr>
        <w:pStyle w:val="NormalWeb"/>
        <w:shd w:val="clear" w:color="auto" w:fill="FFFFFF"/>
        <w:spacing w:before="0" w:beforeAutospacing="0" w:after="0" w:afterAutospacing="0" w:line="480" w:lineRule="auto"/>
        <w:ind w:firstLine="720"/>
        <w:rPr>
          <w:rFonts w:eastAsia="Arial"/>
          <w:lang w:val="en"/>
        </w:rPr>
      </w:pPr>
      <w:r w:rsidRPr="003C2562">
        <w:t xml:space="preserve">We </w:t>
      </w:r>
      <w:r w:rsidR="7CC7217A" w:rsidRPr="003C2562">
        <w:t xml:space="preserve">examine the interactive effects of social relationships and helping format </w:t>
      </w:r>
      <w:proofErr w:type="gramStart"/>
      <w:r w:rsidR="7CC7217A" w:rsidRPr="003C2562">
        <w:t>on</w:t>
      </w:r>
      <w:proofErr w:type="gramEnd"/>
      <w:r w:rsidR="7CC7217A" w:rsidRPr="003C2562">
        <w:t xml:space="preserve"> the </w:t>
      </w:r>
      <w:r w:rsidR="00121436" w:rsidRPr="003C2562">
        <w:t>extent to which helpers are perceived as being motivated to help for selfless, selfish, and relationship-based reasons.</w:t>
      </w:r>
      <w:r w:rsidR="7CC7217A" w:rsidRPr="003C2562">
        <w:t xml:space="preserve"> </w:t>
      </w:r>
      <w:r w:rsidR="00473621">
        <w:t>Across</w:t>
      </w:r>
      <w:r w:rsidR="00DB1174">
        <w:t xml:space="preserve"> 3</w:t>
      </w:r>
      <w:r w:rsidR="00473621">
        <w:t xml:space="preserve"> studies</w:t>
      </w:r>
      <w:r w:rsidR="7CC7217A" w:rsidRPr="003C2562">
        <w:t>, we investigat</w:t>
      </w:r>
      <w:r w:rsidR="00FC17A6" w:rsidRPr="003C2562">
        <w:t>ed</w:t>
      </w:r>
      <w:r w:rsidR="7CC7217A" w:rsidRPr="003C2562">
        <w:t xml:space="preserve"> the</w:t>
      </w:r>
      <w:r w:rsidR="00183928" w:rsidRPr="003C2562">
        <w:t xml:space="preserve"> </w:t>
      </w:r>
      <w:r w:rsidR="7CC7217A" w:rsidRPr="003C2562">
        <w:t xml:space="preserve">perceived motives of helpers across different relationships contexts (family, strangers) and </w:t>
      </w:r>
      <w:r w:rsidRPr="003C2562">
        <w:t xml:space="preserve">helping </w:t>
      </w:r>
      <w:r w:rsidR="7CC7217A" w:rsidRPr="003C2562">
        <w:t xml:space="preserve">formats (anonymous, public, known-to-recipient), </w:t>
      </w:r>
      <w:r w:rsidR="00AB63F7" w:rsidRPr="003C2562">
        <w:t xml:space="preserve">and </w:t>
      </w:r>
      <w:r w:rsidR="7CC7217A" w:rsidRPr="003C2562">
        <w:t xml:space="preserve">demonstrate the generalizability of </w:t>
      </w:r>
      <w:r w:rsidR="00AB63F7" w:rsidRPr="003C2562">
        <w:t>our findings</w:t>
      </w:r>
      <w:r w:rsidR="7CC7217A" w:rsidRPr="003C2562">
        <w:t xml:space="preserve"> across six different helping scenarios.</w:t>
      </w:r>
      <w:r w:rsidR="00D806E0" w:rsidRPr="003C2562">
        <w:t xml:space="preserve"> In these studies, the Selfless motive is “they believed it was the right thing to do”, the Selfish motive is “they wanted others to think they are a good person” and the two Relationship-based motives ar</w:t>
      </w:r>
      <w:r w:rsidR="00EF1858" w:rsidRPr="003C2562">
        <w:t xml:space="preserve">e “they wanted [the recipient] to know that they care” (Show Care) and “they wanted to strengthen their relationship with [the recipient]” (Strengthen Relationship). </w:t>
      </w:r>
      <w:r w:rsidR="00E656B5" w:rsidRPr="00E656B5">
        <w:rPr>
          <w:lang w:val="en"/>
        </w:rPr>
        <w:t>These categories were selected based on prior theoretical and empirical work on virtue-based vs. reputation-based helping (e.g., Barasch et al., 2014) and moral motives within close social relationships (e.g., Rai &amp; Fiske, 2011; McManus et al., 2021).</w:t>
      </w:r>
      <w:r w:rsidR="00E656B5">
        <w:rPr>
          <w:lang w:val="en"/>
        </w:rPr>
        <w:t xml:space="preserve"> </w:t>
      </w:r>
      <w:r w:rsidR="009E3025">
        <w:t>The motive labels were not presented alongside the descriptions</w:t>
      </w:r>
      <w:r w:rsidR="00D5644C">
        <w:t xml:space="preserve"> (see note on </w:t>
      </w:r>
      <w:r w:rsidR="004F2FD8">
        <w:t>motive</w:t>
      </w:r>
      <w:r w:rsidR="00D5644C">
        <w:t xml:space="preserve"> labels in Supplementary Materials)</w:t>
      </w:r>
      <w:r w:rsidR="009E3025">
        <w:t xml:space="preserve">. </w:t>
      </w:r>
      <w:r w:rsidR="00707C55">
        <w:rPr>
          <w:rFonts w:eastAsia="Arial"/>
          <w:lang w:val="en"/>
        </w:rPr>
        <w:t xml:space="preserve">Studies 1-3 were preregistered (Study 1: </w:t>
      </w:r>
      <w:hyperlink r:id="rId7" w:history="1">
        <w:r w:rsidR="00707C55" w:rsidRPr="003C2562">
          <w:rPr>
            <w:rStyle w:val="Hyperlink"/>
          </w:rPr>
          <w:t>https://aspredicted.org/2RC_QGW</w:t>
        </w:r>
      </w:hyperlink>
      <w:r w:rsidR="00707C55">
        <w:rPr>
          <w:rFonts w:eastAsia="Arial"/>
          <w:lang w:val="en"/>
        </w:rPr>
        <w:t xml:space="preserve">; Study 2: </w:t>
      </w:r>
      <w:hyperlink r:id="rId8" w:history="1">
        <w:r w:rsidR="00707C55" w:rsidRPr="003C2562">
          <w:rPr>
            <w:rStyle w:val="Hyperlink"/>
          </w:rPr>
          <w:t>https://osf.io/2xszy/?view_only=d73ad934ae25409abffcd884437bebfc</w:t>
        </w:r>
      </w:hyperlink>
      <w:r w:rsidR="00707C55">
        <w:rPr>
          <w:rFonts w:eastAsia="Arial"/>
          <w:lang w:val="en"/>
        </w:rPr>
        <w:t xml:space="preserve">; Study 3: </w:t>
      </w:r>
      <w:hyperlink r:id="rId9" w:history="1">
        <w:r w:rsidR="00707C55" w:rsidRPr="00567D9E">
          <w:rPr>
            <w:rStyle w:val="Hyperlink"/>
          </w:rPr>
          <w:t>https://osf.io/qzw29/?view_only=1b33dd65cdbf413588ebe042422127d1</w:t>
        </w:r>
      </w:hyperlink>
      <w:r w:rsidR="00707C55">
        <w:rPr>
          <w:rFonts w:eastAsia="Arial"/>
          <w:lang w:val="en"/>
        </w:rPr>
        <w:t xml:space="preserve">). All preregistrations included the hypotheses, methods, and analysis plan. There were minor deviations from the </w:t>
      </w:r>
      <w:r w:rsidR="00707C55">
        <w:rPr>
          <w:rFonts w:eastAsia="Arial"/>
          <w:lang w:val="en"/>
        </w:rPr>
        <w:lastRenderedPageBreak/>
        <w:t xml:space="preserve">preregistrations as additional exploratory analyses were conducted on additional potential helping motives. All materials, data, and analysis scripts are publicly available: </w:t>
      </w:r>
      <w:hyperlink r:id="rId10">
        <w:r w:rsidR="00707C55" w:rsidRPr="003C2562">
          <w:rPr>
            <w:rStyle w:val="Hyperlink"/>
            <w:color w:val="auto"/>
          </w:rPr>
          <w:t>https://osf.io/xuqw8/?view_only=229c44f67f9e41379c87cba6bc5c5802</w:t>
        </w:r>
      </w:hyperlink>
      <w:r w:rsidR="00707C55">
        <w:rPr>
          <w:rFonts w:eastAsia="Arial"/>
          <w:lang w:val="en"/>
        </w:rPr>
        <w:t>.</w:t>
      </w:r>
    </w:p>
    <w:p w14:paraId="46E492B0" w14:textId="5F6B61B4" w:rsidR="00AD3339" w:rsidRPr="003C2562" w:rsidRDefault="00AD3339" w:rsidP="00473621">
      <w:pPr>
        <w:spacing w:line="480" w:lineRule="auto"/>
        <w:rPr>
          <w:rFonts w:ascii="Times New Roman" w:hAnsi="Times New Roman" w:cs="Times New Roman"/>
          <w:b/>
          <w:bCs/>
          <w:sz w:val="24"/>
          <w:szCs w:val="24"/>
        </w:rPr>
      </w:pPr>
      <w:r w:rsidRPr="003C2562">
        <w:rPr>
          <w:rFonts w:ascii="Times New Roman" w:hAnsi="Times New Roman" w:cs="Times New Roman"/>
          <w:b/>
          <w:bCs/>
          <w:sz w:val="24"/>
          <w:szCs w:val="24"/>
        </w:rPr>
        <w:t>Methods</w:t>
      </w:r>
    </w:p>
    <w:p w14:paraId="4F003A1C" w14:textId="4A219217" w:rsidR="004517A7" w:rsidRDefault="00473621" w:rsidP="00B8514E">
      <w:pPr>
        <w:spacing w:line="480" w:lineRule="auto"/>
        <w:ind w:firstLine="720"/>
        <w:rPr>
          <w:rFonts w:ascii="Times New Roman" w:hAnsi="Times New Roman" w:cs="Times New Roman"/>
          <w:sz w:val="24"/>
          <w:szCs w:val="24"/>
        </w:rPr>
      </w:pPr>
      <w:r>
        <w:rPr>
          <w:rFonts w:ascii="Times New Roman" w:hAnsi="Times New Roman" w:cs="Times New Roman"/>
          <w:sz w:val="24"/>
          <w:szCs w:val="24"/>
        </w:rPr>
        <w:t>Across studies</w:t>
      </w:r>
      <w:r w:rsidR="00E13608" w:rsidRPr="003C2562">
        <w:rPr>
          <w:rFonts w:ascii="Times New Roman" w:hAnsi="Times New Roman" w:cs="Times New Roman"/>
          <w:sz w:val="24"/>
          <w:szCs w:val="24"/>
        </w:rPr>
        <w:t xml:space="preserve">, </w:t>
      </w:r>
      <w:r w:rsidR="003C2562">
        <w:rPr>
          <w:rFonts w:ascii="Times New Roman" w:hAnsi="Times New Roman" w:cs="Times New Roman"/>
          <w:sz w:val="24"/>
          <w:szCs w:val="24"/>
        </w:rPr>
        <w:t xml:space="preserve">we </w:t>
      </w:r>
      <w:r w:rsidR="14135A26" w:rsidRPr="003C2562">
        <w:rPr>
          <w:rFonts w:ascii="Times New Roman" w:hAnsi="Times New Roman" w:cs="Times New Roman"/>
          <w:sz w:val="24"/>
          <w:szCs w:val="24"/>
        </w:rPr>
        <w:t>used 3 X 2 within</w:t>
      </w:r>
      <w:r w:rsidR="009210A6" w:rsidRPr="003C2562">
        <w:rPr>
          <w:rFonts w:ascii="Times New Roman" w:hAnsi="Times New Roman" w:cs="Times New Roman"/>
          <w:sz w:val="24"/>
          <w:szCs w:val="24"/>
        </w:rPr>
        <w:t>-participants</w:t>
      </w:r>
      <w:r w:rsidR="14135A26" w:rsidRPr="003C2562">
        <w:rPr>
          <w:rFonts w:ascii="Times New Roman" w:hAnsi="Times New Roman" w:cs="Times New Roman"/>
          <w:sz w:val="24"/>
          <w:szCs w:val="24"/>
        </w:rPr>
        <w:t xml:space="preserve"> design</w:t>
      </w:r>
      <w:r w:rsidR="003C2562">
        <w:rPr>
          <w:rFonts w:ascii="Times New Roman" w:hAnsi="Times New Roman" w:cs="Times New Roman"/>
          <w:sz w:val="24"/>
          <w:szCs w:val="24"/>
        </w:rPr>
        <w:t>s</w:t>
      </w:r>
      <w:r w:rsidR="14135A26" w:rsidRPr="003C2562">
        <w:rPr>
          <w:rFonts w:ascii="Times New Roman" w:hAnsi="Times New Roman" w:cs="Times New Roman"/>
          <w:sz w:val="24"/>
          <w:szCs w:val="24"/>
        </w:rPr>
        <w:t xml:space="preserve"> to examine the effects of </w:t>
      </w:r>
      <w:r w:rsidR="00B508B8" w:rsidRPr="003C2562">
        <w:rPr>
          <w:rFonts w:ascii="Times New Roman" w:hAnsi="Times New Roman" w:cs="Times New Roman"/>
          <w:sz w:val="24"/>
          <w:szCs w:val="24"/>
        </w:rPr>
        <w:t>H</w:t>
      </w:r>
      <w:r w:rsidR="14135A26" w:rsidRPr="003C2562">
        <w:rPr>
          <w:rFonts w:ascii="Times New Roman" w:hAnsi="Times New Roman" w:cs="Times New Roman"/>
          <w:sz w:val="24"/>
          <w:szCs w:val="24"/>
        </w:rPr>
        <w:t xml:space="preserve">elper-Recipient </w:t>
      </w:r>
      <w:r w:rsidR="00B508B8" w:rsidRPr="003C2562">
        <w:rPr>
          <w:rFonts w:ascii="Times New Roman" w:hAnsi="Times New Roman" w:cs="Times New Roman"/>
          <w:sz w:val="24"/>
          <w:szCs w:val="24"/>
        </w:rPr>
        <w:t>Re</w:t>
      </w:r>
      <w:r w:rsidR="14135A26" w:rsidRPr="003C2562">
        <w:rPr>
          <w:rFonts w:ascii="Times New Roman" w:hAnsi="Times New Roman" w:cs="Times New Roman"/>
          <w:sz w:val="24"/>
          <w:szCs w:val="24"/>
        </w:rPr>
        <w:t xml:space="preserve">lationship </w:t>
      </w:r>
      <w:r w:rsidR="00E1397F">
        <w:rPr>
          <w:rFonts w:ascii="Times New Roman" w:hAnsi="Times New Roman" w:cs="Times New Roman"/>
          <w:sz w:val="24"/>
          <w:szCs w:val="24"/>
        </w:rPr>
        <w:t xml:space="preserve">(family, stranger) </w:t>
      </w:r>
      <w:r w:rsidR="14135A26" w:rsidRPr="003C2562">
        <w:rPr>
          <w:rFonts w:ascii="Times New Roman" w:hAnsi="Times New Roman" w:cs="Times New Roman"/>
          <w:sz w:val="24"/>
          <w:szCs w:val="24"/>
        </w:rPr>
        <w:t>and Helping Format</w:t>
      </w:r>
      <w:r w:rsidR="00E1397F">
        <w:rPr>
          <w:rFonts w:ascii="Times New Roman" w:hAnsi="Times New Roman" w:cs="Times New Roman"/>
          <w:sz w:val="24"/>
          <w:szCs w:val="24"/>
        </w:rPr>
        <w:t xml:space="preserve"> (</w:t>
      </w:r>
      <w:r w:rsidR="00282118">
        <w:rPr>
          <w:rFonts w:ascii="Times New Roman" w:hAnsi="Times New Roman" w:cs="Times New Roman"/>
          <w:sz w:val="24"/>
          <w:szCs w:val="24"/>
        </w:rPr>
        <w:t>anonymous, known to recipient, public)</w:t>
      </w:r>
      <w:r w:rsidR="14135A26" w:rsidRPr="003C2562">
        <w:rPr>
          <w:rFonts w:ascii="Times New Roman" w:hAnsi="Times New Roman" w:cs="Times New Roman"/>
          <w:sz w:val="24"/>
          <w:szCs w:val="24"/>
        </w:rPr>
        <w:t xml:space="preserve"> on the perceived likelihood and</w:t>
      </w:r>
      <w:r w:rsidR="00932362" w:rsidRPr="003C2562">
        <w:rPr>
          <w:rFonts w:ascii="Times New Roman" w:hAnsi="Times New Roman" w:cs="Times New Roman"/>
          <w:sz w:val="24"/>
          <w:szCs w:val="24"/>
        </w:rPr>
        <w:t>/or</w:t>
      </w:r>
      <w:r w:rsidR="14135A26" w:rsidRPr="003C2562">
        <w:rPr>
          <w:rFonts w:ascii="Times New Roman" w:hAnsi="Times New Roman" w:cs="Times New Roman"/>
          <w:sz w:val="24"/>
          <w:szCs w:val="24"/>
        </w:rPr>
        <w:t xml:space="preserve"> moral goodness of </w:t>
      </w:r>
      <w:r w:rsidR="003C2562">
        <w:rPr>
          <w:rFonts w:ascii="Times New Roman" w:hAnsi="Times New Roman" w:cs="Times New Roman"/>
          <w:sz w:val="24"/>
          <w:szCs w:val="24"/>
        </w:rPr>
        <w:t xml:space="preserve">selfless, selfish, and relationship-based </w:t>
      </w:r>
      <w:r w:rsidR="14135A26" w:rsidRPr="003C2562">
        <w:rPr>
          <w:rFonts w:ascii="Times New Roman" w:hAnsi="Times New Roman" w:cs="Times New Roman"/>
          <w:sz w:val="24"/>
          <w:szCs w:val="24"/>
        </w:rPr>
        <w:t xml:space="preserve">motives for </w:t>
      </w:r>
      <w:r w:rsidR="00B70266" w:rsidRPr="003C2562">
        <w:rPr>
          <w:rFonts w:ascii="Times New Roman" w:hAnsi="Times New Roman" w:cs="Times New Roman"/>
          <w:sz w:val="24"/>
          <w:szCs w:val="24"/>
        </w:rPr>
        <w:t>helping</w:t>
      </w:r>
      <w:r w:rsidR="14135A26" w:rsidRPr="003C2562">
        <w:rPr>
          <w:rFonts w:ascii="Times New Roman" w:hAnsi="Times New Roman" w:cs="Times New Roman"/>
          <w:sz w:val="24"/>
          <w:szCs w:val="24"/>
        </w:rPr>
        <w:t xml:space="preserve">, </w:t>
      </w:r>
      <w:r w:rsidR="004B2C97">
        <w:rPr>
          <w:rFonts w:ascii="Times New Roman" w:hAnsi="Times New Roman" w:cs="Times New Roman"/>
          <w:sz w:val="24"/>
          <w:szCs w:val="24"/>
        </w:rPr>
        <w:t>as well as</w:t>
      </w:r>
      <w:r w:rsidR="14135A26" w:rsidRPr="003C2562">
        <w:rPr>
          <w:rFonts w:ascii="Times New Roman" w:hAnsi="Times New Roman" w:cs="Times New Roman"/>
          <w:sz w:val="24"/>
          <w:szCs w:val="24"/>
        </w:rPr>
        <w:t xml:space="preserve"> the moral character of the </w:t>
      </w:r>
      <w:r w:rsidR="00B70266" w:rsidRPr="003C2562">
        <w:rPr>
          <w:rFonts w:ascii="Times New Roman" w:hAnsi="Times New Roman" w:cs="Times New Roman"/>
          <w:sz w:val="24"/>
          <w:szCs w:val="24"/>
        </w:rPr>
        <w:t>helpers</w:t>
      </w:r>
      <w:r w:rsidR="00046E6D">
        <w:rPr>
          <w:rFonts w:ascii="Times New Roman" w:hAnsi="Times New Roman" w:cs="Times New Roman"/>
          <w:sz w:val="24"/>
          <w:szCs w:val="24"/>
        </w:rPr>
        <w:t xml:space="preserve"> (</w:t>
      </w:r>
      <w:r w:rsidR="00527FCA">
        <w:rPr>
          <w:rFonts w:ascii="Times New Roman" w:hAnsi="Times New Roman" w:cs="Times New Roman"/>
          <w:sz w:val="24"/>
          <w:szCs w:val="24"/>
        </w:rPr>
        <w:t xml:space="preserve">for a visualization of this design, </w:t>
      </w:r>
      <w:r w:rsidR="00046E6D">
        <w:rPr>
          <w:rFonts w:ascii="Times New Roman" w:hAnsi="Times New Roman" w:cs="Times New Roman"/>
          <w:sz w:val="24"/>
          <w:szCs w:val="24"/>
        </w:rPr>
        <w:t xml:space="preserve">see </w:t>
      </w:r>
      <w:r w:rsidR="00527FCA">
        <w:rPr>
          <w:rFonts w:ascii="Times New Roman" w:hAnsi="Times New Roman" w:cs="Times New Roman"/>
          <w:sz w:val="24"/>
          <w:szCs w:val="24"/>
        </w:rPr>
        <w:t xml:space="preserve">Supplementary </w:t>
      </w:r>
      <w:r w:rsidR="00046E6D">
        <w:rPr>
          <w:rFonts w:ascii="Times New Roman" w:hAnsi="Times New Roman" w:cs="Times New Roman"/>
          <w:sz w:val="24"/>
          <w:szCs w:val="24"/>
        </w:rPr>
        <w:t>Figure 1)</w:t>
      </w:r>
      <w:r w:rsidR="00016D5A" w:rsidRPr="003C2562">
        <w:rPr>
          <w:rFonts w:ascii="Times New Roman" w:hAnsi="Times New Roman" w:cs="Times New Roman"/>
          <w:sz w:val="24"/>
          <w:szCs w:val="24"/>
        </w:rPr>
        <w:t>.</w:t>
      </w:r>
      <w:r w:rsidR="14135A26" w:rsidRPr="003C2562">
        <w:rPr>
          <w:rFonts w:ascii="Times New Roman" w:hAnsi="Times New Roman" w:cs="Times New Roman"/>
          <w:sz w:val="24"/>
          <w:szCs w:val="24"/>
        </w:rPr>
        <w:t xml:space="preserve"> </w:t>
      </w:r>
      <w:r w:rsidR="00027E07" w:rsidRPr="00027E07">
        <w:rPr>
          <w:rFonts w:ascii="Times New Roman" w:hAnsi="Times New Roman" w:cs="Times New Roman"/>
          <w:sz w:val="24"/>
          <w:szCs w:val="24"/>
        </w:rPr>
        <w:t>In line with recent recommendations to prioritize comparisons across structured variations in moral judgment tasks (McManus et al., 2023), this within-person approach enabled us to assess whether individuals consistently differentiated among helping contexts and motives, rather than relying on group-level averages that may obscure these distinctions.</w:t>
      </w:r>
      <w:r w:rsidR="00764EA2">
        <w:rPr>
          <w:rFonts w:ascii="Times New Roman" w:hAnsi="Times New Roman" w:cs="Times New Roman"/>
          <w:sz w:val="24"/>
          <w:szCs w:val="24"/>
        </w:rPr>
        <w:t xml:space="preserve"> </w:t>
      </w:r>
      <w:r w:rsidR="004517A7" w:rsidRPr="004517A7">
        <w:rPr>
          <w:rFonts w:ascii="Times New Roman" w:hAnsi="Times New Roman" w:cs="Times New Roman"/>
          <w:sz w:val="24"/>
          <w:szCs w:val="24"/>
        </w:rPr>
        <w:t>Although t</w:t>
      </w:r>
      <w:r w:rsidR="009B5E57">
        <w:rPr>
          <w:rFonts w:ascii="Times New Roman" w:hAnsi="Times New Roman" w:cs="Times New Roman"/>
          <w:sz w:val="24"/>
          <w:szCs w:val="24"/>
        </w:rPr>
        <w:t xml:space="preserve">his fully crossed design explores </w:t>
      </w:r>
      <w:r w:rsidR="00024E54">
        <w:rPr>
          <w:rFonts w:ascii="Times New Roman" w:hAnsi="Times New Roman" w:cs="Times New Roman"/>
          <w:sz w:val="24"/>
          <w:szCs w:val="24"/>
        </w:rPr>
        <w:t xml:space="preserve">a range of </w:t>
      </w:r>
      <w:proofErr w:type="gramStart"/>
      <w:r w:rsidR="00024E54">
        <w:rPr>
          <w:rFonts w:ascii="Times New Roman" w:hAnsi="Times New Roman" w:cs="Times New Roman"/>
          <w:sz w:val="24"/>
          <w:szCs w:val="24"/>
        </w:rPr>
        <w:t>helping</w:t>
      </w:r>
      <w:proofErr w:type="gramEnd"/>
      <w:r w:rsidR="00024E54">
        <w:rPr>
          <w:rFonts w:ascii="Times New Roman" w:hAnsi="Times New Roman" w:cs="Times New Roman"/>
          <w:sz w:val="24"/>
          <w:szCs w:val="24"/>
        </w:rPr>
        <w:t xml:space="preserve"> conditions, it </w:t>
      </w:r>
      <w:r w:rsidR="004517A7" w:rsidRPr="004517A7">
        <w:rPr>
          <w:rFonts w:ascii="Times New Roman" w:hAnsi="Times New Roman" w:cs="Times New Roman"/>
          <w:sz w:val="24"/>
          <w:szCs w:val="24"/>
        </w:rPr>
        <w:t xml:space="preserve">does not </w:t>
      </w:r>
      <w:r w:rsidR="00D0440D">
        <w:rPr>
          <w:rFonts w:ascii="Times New Roman" w:hAnsi="Times New Roman" w:cs="Times New Roman"/>
          <w:sz w:val="24"/>
          <w:szCs w:val="24"/>
        </w:rPr>
        <w:t xml:space="preserve">encompass the full range of possible relationships </w:t>
      </w:r>
      <w:r w:rsidR="004517A7" w:rsidRPr="004517A7">
        <w:rPr>
          <w:rFonts w:ascii="Times New Roman" w:hAnsi="Times New Roman" w:cs="Times New Roman"/>
          <w:sz w:val="24"/>
          <w:szCs w:val="24"/>
        </w:rPr>
        <w:t xml:space="preserve">and helping formats. Additionally, </w:t>
      </w:r>
      <w:r w:rsidR="00A9185B">
        <w:rPr>
          <w:rFonts w:ascii="Times New Roman" w:hAnsi="Times New Roman" w:cs="Times New Roman"/>
          <w:sz w:val="24"/>
          <w:szCs w:val="24"/>
        </w:rPr>
        <w:t>since it may seem unlikely</w:t>
      </w:r>
      <w:r w:rsidR="00A9185B" w:rsidRPr="004517A7">
        <w:rPr>
          <w:rFonts w:ascii="Times New Roman" w:hAnsi="Times New Roman" w:cs="Times New Roman"/>
          <w:sz w:val="24"/>
          <w:szCs w:val="24"/>
        </w:rPr>
        <w:t xml:space="preserve"> for a helper to be driven by relationship-based motives </w:t>
      </w:r>
      <w:r w:rsidR="00A9185B">
        <w:rPr>
          <w:rFonts w:ascii="Times New Roman" w:hAnsi="Times New Roman" w:cs="Times New Roman"/>
          <w:sz w:val="24"/>
          <w:szCs w:val="24"/>
        </w:rPr>
        <w:t>without making</w:t>
      </w:r>
      <w:r w:rsidR="00A9185B" w:rsidRPr="004517A7">
        <w:rPr>
          <w:rFonts w:ascii="Times New Roman" w:hAnsi="Times New Roman" w:cs="Times New Roman"/>
          <w:sz w:val="24"/>
          <w:szCs w:val="24"/>
        </w:rPr>
        <w:t xml:space="preserve"> their identity salient to the recipient</w:t>
      </w:r>
      <w:r w:rsidR="00A9185B">
        <w:rPr>
          <w:rFonts w:ascii="Times New Roman" w:hAnsi="Times New Roman" w:cs="Times New Roman"/>
          <w:sz w:val="24"/>
          <w:szCs w:val="24"/>
        </w:rPr>
        <w:t xml:space="preserve">, </w:t>
      </w:r>
      <w:r w:rsidR="00D50B78">
        <w:rPr>
          <w:rFonts w:ascii="Times New Roman" w:hAnsi="Times New Roman" w:cs="Times New Roman"/>
          <w:sz w:val="24"/>
          <w:szCs w:val="24"/>
        </w:rPr>
        <w:t>the anonymous family</w:t>
      </w:r>
      <w:r w:rsidR="00044B7A">
        <w:rPr>
          <w:rFonts w:ascii="Times New Roman" w:hAnsi="Times New Roman" w:cs="Times New Roman"/>
          <w:sz w:val="24"/>
          <w:szCs w:val="24"/>
        </w:rPr>
        <w:t xml:space="preserve"> helper condition </w:t>
      </w:r>
      <w:r w:rsidR="004517A7" w:rsidRPr="004517A7">
        <w:rPr>
          <w:rFonts w:ascii="Times New Roman" w:hAnsi="Times New Roman" w:cs="Times New Roman"/>
          <w:sz w:val="24"/>
          <w:szCs w:val="24"/>
        </w:rPr>
        <w:t xml:space="preserve">may seem </w:t>
      </w:r>
      <w:r w:rsidR="00A9185B">
        <w:rPr>
          <w:rFonts w:ascii="Times New Roman" w:hAnsi="Times New Roman" w:cs="Times New Roman"/>
          <w:sz w:val="24"/>
          <w:szCs w:val="24"/>
        </w:rPr>
        <w:t xml:space="preserve">at first glance </w:t>
      </w:r>
      <w:r w:rsidR="00D0440D">
        <w:rPr>
          <w:rFonts w:ascii="Times New Roman" w:hAnsi="Times New Roman" w:cs="Times New Roman"/>
          <w:sz w:val="24"/>
          <w:szCs w:val="24"/>
        </w:rPr>
        <w:t>improbable</w:t>
      </w:r>
      <w:r w:rsidR="00A9185B">
        <w:rPr>
          <w:rFonts w:ascii="Times New Roman" w:hAnsi="Times New Roman" w:cs="Times New Roman"/>
          <w:sz w:val="24"/>
          <w:szCs w:val="24"/>
        </w:rPr>
        <w:t>. However,</w:t>
      </w:r>
      <w:r w:rsidR="004517A7" w:rsidRPr="004517A7">
        <w:rPr>
          <w:rFonts w:ascii="Times New Roman" w:hAnsi="Times New Roman" w:cs="Times New Roman"/>
          <w:sz w:val="24"/>
          <w:szCs w:val="24"/>
        </w:rPr>
        <w:t xml:space="preserve"> many acts of helping, </w:t>
      </w:r>
      <w:r w:rsidR="006D11D5">
        <w:rPr>
          <w:rFonts w:ascii="Times New Roman" w:hAnsi="Times New Roman" w:cs="Times New Roman"/>
          <w:sz w:val="24"/>
          <w:szCs w:val="24"/>
        </w:rPr>
        <w:t>particularly</w:t>
      </w:r>
      <w:r w:rsidR="004517A7" w:rsidRPr="004517A7">
        <w:rPr>
          <w:rFonts w:ascii="Times New Roman" w:hAnsi="Times New Roman" w:cs="Times New Roman"/>
          <w:sz w:val="24"/>
          <w:szCs w:val="24"/>
        </w:rPr>
        <w:t xml:space="preserve"> in close relationships, </w:t>
      </w:r>
      <w:r w:rsidR="006D11D5">
        <w:rPr>
          <w:rFonts w:ascii="Times New Roman" w:hAnsi="Times New Roman" w:cs="Times New Roman"/>
          <w:sz w:val="24"/>
          <w:szCs w:val="24"/>
        </w:rPr>
        <w:t>occur without explicit acknowledgement</w:t>
      </w:r>
      <w:r w:rsidR="004517A7" w:rsidRPr="004517A7">
        <w:rPr>
          <w:rFonts w:ascii="Times New Roman" w:hAnsi="Times New Roman" w:cs="Times New Roman"/>
          <w:sz w:val="24"/>
          <w:szCs w:val="24"/>
        </w:rPr>
        <w:t xml:space="preserve">, such as quietly taking out the trash or </w:t>
      </w:r>
      <w:r w:rsidR="006F39A2">
        <w:rPr>
          <w:rFonts w:ascii="Times New Roman" w:hAnsi="Times New Roman" w:cs="Times New Roman"/>
          <w:sz w:val="24"/>
          <w:szCs w:val="24"/>
        </w:rPr>
        <w:t>replacing remote batteries</w:t>
      </w:r>
      <w:r w:rsidR="004517A7" w:rsidRPr="004517A7">
        <w:rPr>
          <w:rFonts w:ascii="Times New Roman" w:hAnsi="Times New Roman" w:cs="Times New Roman"/>
          <w:sz w:val="24"/>
          <w:szCs w:val="24"/>
        </w:rPr>
        <w:t xml:space="preserve"> without telling </w:t>
      </w:r>
      <w:r w:rsidR="006F39A2">
        <w:rPr>
          <w:rFonts w:ascii="Times New Roman" w:hAnsi="Times New Roman" w:cs="Times New Roman"/>
          <w:sz w:val="24"/>
          <w:szCs w:val="24"/>
        </w:rPr>
        <w:t>a</w:t>
      </w:r>
      <w:r w:rsidR="004517A7" w:rsidRPr="004517A7">
        <w:rPr>
          <w:rFonts w:ascii="Times New Roman" w:hAnsi="Times New Roman" w:cs="Times New Roman"/>
          <w:sz w:val="24"/>
          <w:szCs w:val="24"/>
        </w:rPr>
        <w:t xml:space="preserve"> partner. </w:t>
      </w:r>
      <w:r w:rsidR="000A420E">
        <w:rPr>
          <w:rFonts w:ascii="Times New Roman" w:hAnsi="Times New Roman" w:cs="Times New Roman"/>
          <w:sz w:val="24"/>
          <w:szCs w:val="24"/>
        </w:rPr>
        <w:t>W</w:t>
      </w:r>
      <w:r w:rsidR="00B8514E">
        <w:rPr>
          <w:rFonts w:ascii="Times New Roman" w:hAnsi="Times New Roman" w:cs="Times New Roman"/>
          <w:sz w:val="24"/>
          <w:szCs w:val="24"/>
        </w:rPr>
        <w:t xml:space="preserve">hile </w:t>
      </w:r>
      <w:r w:rsidR="004517A7" w:rsidRPr="004517A7">
        <w:rPr>
          <w:rFonts w:ascii="Times New Roman" w:hAnsi="Times New Roman" w:cs="Times New Roman"/>
          <w:sz w:val="24"/>
          <w:szCs w:val="24"/>
        </w:rPr>
        <w:t xml:space="preserve">relationship-based motives are </w:t>
      </w:r>
      <w:r w:rsidR="00B8514E">
        <w:rPr>
          <w:rFonts w:ascii="Times New Roman" w:hAnsi="Times New Roman" w:cs="Times New Roman"/>
          <w:sz w:val="24"/>
          <w:szCs w:val="24"/>
        </w:rPr>
        <w:t xml:space="preserve">likely </w:t>
      </w:r>
      <w:r w:rsidR="004517A7" w:rsidRPr="004517A7">
        <w:rPr>
          <w:rFonts w:ascii="Times New Roman" w:hAnsi="Times New Roman" w:cs="Times New Roman"/>
          <w:sz w:val="24"/>
          <w:szCs w:val="24"/>
        </w:rPr>
        <w:t xml:space="preserve">enhanced by explicit recognition, </w:t>
      </w:r>
      <w:r w:rsidR="00B8514E">
        <w:rPr>
          <w:rFonts w:ascii="Times New Roman" w:hAnsi="Times New Roman" w:cs="Times New Roman"/>
          <w:sz w:val="24"/>
          <w:szCs w:val="24"/>
        </w:rPr>
        <w:t>they</w:t>
      </w:r>
      <w:r w:rsidR="004517A7" w:rsidRPr="004517A7">
        <w:rPr>
          <w:rFonts w:ascii="Times New Roman" w:hAnsi="Times New Roman" w:cs="Times New Roman"/>
          <w:sz w:val="24"/>
          <w:szCs w:val="24"/>
        </w:rPr>
        <w:t xml:space="preserve"> do not necessarily require it.</w:t>
      </w:r>
      <w:r w:rsidR="000A420E">
        <w:rPr>
          <w:rFonts w:ascii="Times New Roman" w:hAnsi="Times New Roman" w:cs="Times New Roman"/>
          <w:sz w:val="24"/>
          <w:szCs w:val="24"/>
        </w:rPr>
        <w:t xml:space="preserve"> Thus, we </w:t>
      </w:r>
      <w:r w:rsidR="009C2734">
        <w:rPr>
          <w:rFonts w:ascii="Times New Roman" w:hAnsi="Times New Roman" w:cs="Times New Roman"/>
          <w:sz w:val="24"/>
          <w:szCs w:val="24"/>
        </w:rPr>
        <w:t>examine the impact of Helper-Recipient Relationship across all three Helping Formats.</w:t>
      </w:r>
    </w:p>
    <w:p w14:paraId="42DA469D" w14:textId="4305E53C" w:rsidR="002028FB" w:rsidRDefault="003C2562" w:rsidP="00EF18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utilized within-participants designs to ensure that all potential helpers were salient in participants’ minds while they completed the assessment, </w:t>
      </w:r>
      <w:r w:rsidR="000F3B59">
        <w:rPr>
          <w:rFonts w:ascii="Times New Roman" w:hAnsi="Times New Roman" w:cs="Times New Roman"/>
          <w:sz w:val="24"/>
          <w:szCs w:val="24"/>
        </w:rPr>
        <w:t xml:space="preserve">reducing potential biases in </w:t>
      </w:r>
      <w:r w:rsidR="000F3B59">
        <w:rPr>
          <w:rFonts w:ascii="Times New Roman" w:hAnsi="Times New Roman" w:cs="Times New Roman"/>
          <w:sz w:val="24"/>
          <w:szCs w:val="24"/>
        </w:rPr>
        <w:lastRenderedPageBreak/>
        <w:t xml:space="preserve">participants’ responses that could be produced by only seeing one potential helper. </w:t>
      </w:r>
      <w:r w:rsidR="00952616" w:rsidRPr="003C2562">
        <w:rPr>
          <w:rFonts w:ascii="Times New Roman" w:hAnsi="Times New Roman" w:cs="Times New Roman"/>
          <w:sz w:val="24"/>
          <w:szCs w:val="24"/>
        </w:rPr>
        <w:t xml:space="preserve">Study 1 </w:t>
      </w:r>
      <w:r w:rsidR="004A25DC" w:rsidRPr="003C2562">
        <w:rPr>
          <w:rFonts w:ascii="Times New Roman" w:hAnsi="Times New Roman" w:cs="Times New Roman"/>
          <w:sz w:val="24"/>
          <w:szCs w:val="24"/>
        </w:rPr>
        <w:t>examine</w:t>
      </w:r>
      <w:r>
        <w:rPr>
          <w:rFonts w:ascii="Times New Roman" w:hAnsi="Times New Roman" w:cs="Times New Roman"/>
          <w:sz w:val="24"/>
          <w:szCs w:val="24"/>
        </w:rPr>
        <w:t>d</w:t>
      </w:r>
      <w:r w:rsidR="004A25DC" w:rsidRPr="003C2562">
        <w:rPr>
          <w:rFonts w:ascii="Times New Roman" w:hAnsi="Times New Roman" w:cs="Times New Roman"/>
          <w:sz w:val="24"/>
          <w:szCs w:val="24"/>
        </w:rPr>
        <w:t xml:space="preserve"> motive perceptions in the context of an online donation. Study 2 replicated these effects</w:t>
      </w:r>
      <w:r w:rsidR="00E80537" w:rsidRPr="003C2562">
        <w:rPr>
          <w:rFonts w:ascii="Times New Roman" w:hAnsi="Times New Roman" w:cs="Times New Roman"/>
          <w:sz w:val="24"/>
          <w:szCs w:val="24"/>
        </w:rPr>
        <w:t xml:space="preserve"> using a different measure of </w:t>
      </w:r>
      <w:r w:rsidR="00837888" w:rsidRPr="003C2562">
        <w:rPr>
          <w:rFonts w:ascii="Times New Roman" w:hAnsi="Times New Roman" w:cs="Times New Roman"/>
          <w:sz w:val="24"/>
          <w:szCs w:val="24"/>
        </w:rPr>
        <w:t>perceived motive</w:t>
      </w:r>
      <w:r w:rsidR="00CF2EA5" w:rsidRPr="003C2562">
        <w:rPr>
          <w:rFonts w:ascii="Times New Roman" w:hAnsi="Times New Roman" w:cs="Times New Roman"/>
          <w:sz w:val="24"/>
          <w:szCs w:val="24"/>
        </w:rPr>
        <w:t xml:space="preserve"> salience and </w:t>
      </w:r>
      <w:r w:rsidR="00E80537" w:rsidRPr="003C2562">
        <w:rPr>
          <w:rFonts w:ascii="Times New Roman" w:hAnsi="Times New Roman" w:cs="Times New Roman"/>
          <w:sz w:val="24"/>
          <w:szCs w:val="24"/>
        </w:rPr>
        <w:t>moral judgment</w:t>
      </w:r>
      <w:r w:rsidR="00837888" w:rsidRPr="003C2562">
        <w:rPr>
          <w:rFonts w:ascii="Times New Roman" w:hAnsi="Times New Roman" w:cs="Times New Roman"/>
          <w:sz w:val="24"/>
          <w:szCs w:val="24"/>
        </w:rPr>
        <w:t>.</w:t>
      </w:r>
      <w:r w:rsidR="00CF2EA5" w:rsidRPr="003C2562">
        <w:rPr>
          <w:rFonts w:ascii="Times New Roman" w:hAnsi="Times New Roman" w:cs="Times New Roman"/>
          <w:sz w:val="24"/>
          <w:szCs w:val="24"/>
        </w:rPr>
        <w:t xml:space="preserve"> Study 3 replicated these effects across six different helping scenarios</w:t>
      </w:r>
      <w:r w:rsidR="00B559A1" w:rsidRPr="003C2562">
        <w:rPr>
          <w:rFonts w:ascii="Times New Roman" w:hAnsi="Times New Roman" w:cs="Times New Roman"/>
          <w:sz w:val="24"/>
          <w:szCs w:val="24"/>
        </w:rPr>
        <w:t xml:space="preserve"> (e.g., </w:t>
      </w:r>
      <w:r w:rsidR="006708FE" w:rsidRPr="003C2562">
        <w:rPr>
          <w:rFonts w:ascii="Times New Roman" w:hAnsi="Times New Roman" w:cs="Times New Roman"/>
          <w:sz w:val="24"/>
          <w:szCs w:val="24"/>
        </w:rPr>
        <w:t xml:space="preserve">cleaning an elderly person’s yard, </w:t>
      </w:r>
      <w:r w:rsidR="00A108CC" w:rsidRPr="003C2562">
        <w:rPr>
          <w:rFonts w:ascii="Times New Roman" w:hAnsi="Times New Roman" w:cs="Times New Roman"/>
          <w:sz w:val="24"/>
          <w:szCs w:val="24"/>
        </w:rPr>
        <w:t>giving food to someone who was laid off)</w:t>
      </w:r>
      <w:r w:rsidR="009210A6" w:rsidRPr="003C2562">
        <w:rPr>
          <w:rFonts w:ascii="Times New Roman" w:hAnsi="Times New Roman" w:cs="Times New Roman"/>
          <w:sz w:val="24"/>
          <w:szCs w:val="24"/>
        </w:rPr>
        <w:t>, randomized between participants</w:t>
      </w:r>
      <w:r w:rsidR="002028FB" w:rsidRPr="003C2562">
        <w:rPr>
          <w:rFonts w:ascii="Times New Roman" w:hAnsi="Times New Roman" w:cs="Times New Roman"/>
          <w:sz w:val="24"/>
          <w:szCs w:val="24"/>
        </w:rPr>
        <w:t>.</w:t>
      </w:r>
      <w:r w:rsidR="005A02FA">
        <w:rPr>
          <w:rFonts w:ascii="Times New Roman" w:hAnsi="Times New Roman" w:cs="Times New Roman"/>
          <w:sz w:val="24"/>
          <w:szCs w:val="24"/>
        </w:rPr>
        <w:t xml:space="preserve"> Across studies, participants were American adults recruited on Prolific</w:t>
      </w:r>
      <w:r w:rsidR="00427F6F">
        <w:rPr>
          <w:rFonts w:ascii="Times New Roman" w:hAnsi="Times New Roman" w:cs="Times New Roman"/>
          <w:sz w:val="24"/>
          <w:szCs w:val="24"/>
        </w:rPr>
        <w:t xml:space="preserve"> between October 2022 and September 2023</w:t>
      </w:r>
      <w:r w:rsidR="005A02FA">
        <w:rPr>
          <w:rFonts w:ascii="Times New Roman" w:hAnsi="Times New Roman" w:cs="Times New Roman"/>
          <w:sz w:val="24"/>
          <w:szCs w:val="24"/>
        </w:rPr>
        <w:t>.</w:t>
      </w:r>
      <w:r w:rsidR="00391505">
        <w:rPr>
          <w:rFonts w:ascii="Times New Roman" w:hAnsi="Times New Roman" w:cs="Times New Roman"/>
          <w:sz w:val="24"/>
          <w:szCs w:val="24"/>
        </w:rPr>
        <w:t xml:space="preserve"> Sample </w:t>
      </w:r>
      <w:r w:rsidR="00524B94">
        <w:rPr>
          <w:rFonts w:ascii="Times New Roman" w:hAnsi="Times New Roman" w:cs="Times New Roman"/>
          <w:sz w:val="24"/>
          <w:szCs w:val="24"/>
        </w:rPr>
        <w:t>characteristics</w:t>
      </w:r>
      <w:r w:rsidR="00391505">
        <w:rPr>
          <w:rFonts w:ascii="Times New Roman" w:hAnsi="Times New Roman" w:cs="Times New Roman"/>
          <w:sz w:val="24"/>
          <w:szCs w:val="24"/>
        </w:rPr>
        <w:t xml:space="preserve"> are reported in Table 1.</w:t>
      </w:r>
    </w:p>
    <w:p w14:paraId="52BEDD62" w14:textId="77777777" w:rsidR="00391505" w:rsidRDefault="00391505" w:rsidP="00391505">
      <w:pPr>
        <w:spacing w:line="480" w:lineRule="auto"/>
        <w:rPr>
          <w:rFonts w:ascii="Times New Roman" w:hAnsi="Times New Roman" w:cs="Times New Roman"/>
          <w:b/>
          <w:bCs/>
          <w:sz w:val="24"/>
          <w:szCs w:val="24"/>
        </w:rPr>
      </w:pPr>
    </w:p>
    <w:p w14:paraId="506DAB9F" w14:textId="080C1644" w:rsidR="00391505" w:rsidRPr="003C2562" w:rsidRDefault="00391505" w:rsidP="00391505">
      <w:pPr>
        <w:spacing w:line="480" w:lineRule="auto"/>
        <w:rPr>
          <w:rFonts w:ascii="Times New Roman" w:hAnsi="Times New Roman" w:cs="Times New Roman"/>
          <w:b/>
          <w:bCs/>
          <w:sz w:val="24"/>
          <w:szCs w:val="24"/>
        </w:rPr>
      </w:pPr>
      <w:r w:rsidRPr="003C2562">
        <w:rPr>
          <w:rFonts w:ascii="Times New Roman" w:hAnsi="Times New Roman" w:cs="Times New Roman"/>
          <w:b/>
          <w:bCs/>
          <w:sz w:val="24"/>
          <w:szCs w:val="24"/>
        </w:rPr>
        <w:t>Table 1</w:t>
      </w:r>
    </w:p>
    <w:p w14:paraId="1A5DDC6A" w14:textId="77777777" w:rsidR="00391505" w:rsidRPr="003C2562" w:rsidRDefault="00391505" w:rsidP="00391505">
      <w:pPr>
        <w:spacing w:line="480" w:lineRule="auto"/>
        <w:rPr>
          <w:rFonts w:ascii="Times New Roman" w:hAnsi="Times New Roman" w:cs="Times New Roman"/>
          <w:sz w:val="24"/>
          <w:szCs w:val="24"/>
        </w:rPr>
      </w:pPr>
      <w:r w:rsidRPr="003C2562">
        <w:rPr>
          <w:rFonts w:ascii="Times New Roman" w:hAnsi="Times New Roman" w:cs="Times New Roman"/>
          <w:i/>
          <w:iCs/>
          <w:sz w:val="24"/>
          <w:szCs w:val="24"/>
        </w:rPr>
        <w:t>Sample Characteristics Across Studies</w:t>
      </w:r>
    </w:p>
    <w:tbl>
      <w:tblPr>
        <w:tblStyle w:val="TableGrid"/>
        <w:tblW w:w="0" w:type="auto"/>
        <w:tblBorders>
          <w:top w:val="none" w:sz="0" w:space="0" w:color="auto"/>
          <w:left w:val="none" w:sz="0" w:space="0" w:color="auto"/>
        </w:tblBorders>
        <w:tblLook w:val="04A0" w:firstRow="1" w:lastRow="0" w:firstColumn="1" w:lastColumn="0" w:noHBand="0" w:noVBand="1"/>
      </w:tblPr>
      <w:tblGrid>
        <w:gridCol w:w="2685"/>
        <w:gridCol w:w="1800"/>
        <w:gridCol w:w="1080"/>
        <w:gridCol w:w="810"/>
        <w:gridCol w:w="1350"/>
        <w:gridCol w:w="840"/>
      </w:tblGrid>
      <w:tr w:rsidR="00391505" w:rsidRPr="003C2562" w14:paraId="7F689CD5" w14:textId="77777777" w:rsidTr="009F4E5A">
        <w:trPr>
          <w:trHeight w:val="300"/>
        </w:trPr>
        <w:tc>
          <w:tcPr>
            <w:tcW w:w="2685" w:type="dxa"/>
            <w:vMerge w:val="restart"/>
            <w:tcBorders>
              <w:top w:val="single" w:sz="4" w:space="0" w:color="auto"/>
              <w:right w:val="nil"/>
            </w:tcBorders>
            <w:vAlign w:val="center"/>
          </w:tcPr>
          <w:p w14:paraId="1DDD8655" w14:textId="77777777" w:rsidR="00391505" w:rsidRPr="003C2562" w:rsidRDefault="00391505" w:rsidP="00FD41A4">
            <w:pPr>
              <w:spacing w:before="120" w:after="120"/>
              <w:jc w:val="center"/>
              <w:rPr>
                <w:rFonts w:ascii="Times New Roman" w:hAnsi="Times New Roman" w:cs="Times New Roman"/>
                <w:b/>
                <w:bCs/>
                <w:sz w:val="24"/>
                <w:szCs w:val="24"/>
              </w:rPr>
            </w:pPr>
            <w:r w:rsidRPr="003C2562">
              <w:rPr>
                <w:rFonts w:ascii="Times New Roman" w:hAnsi="Times New Roman" w:cs="Times New Roman"/>
                <w:b/>
                <w:bCs/>
                <w:sz w:val="24"/>
                <w:szCs w:val="24"/>
              </w:rPr>
              <w:t>Study</w:t>
            </w:r>
          </w:p>
        </w:tc>
        <w:tc>
          <w:tcPr>
            <w:tcW w:w="1800" w:type="dxa"/>
            <w:vMerge w:val="restart"/>
            <w:tcBorders>
              <w:top w:val="single" w:sz="4" w:space="0" w:color="auto"/>
              <w:left w:val="nil"/>
              <w:right w:val="nil"/>
            </w:tcBorders>
            <w:vAlign w:val="center"/>
          </w:tcPr>
          <w:p w14:paraId="56772AB7" w14:textId="77777777" w:rsidR="00391505" w:rsidRPr="003C2562" w:rsidRDefault="00391505" w:rsidP="00FD41A4">
            <w:pPr>
              <w:spacing w:before="120" w:after="120"/>
              <w:ind w:left="-90"/>
              <w:jc w:val="center"/>
              <w:rPr>
                <w:rFonts w:ascii="Times New Roman" w:hAnsi="Times New Roman" w:cs="Times New Roman"/>
                <w:sz w:val="24"/>
                <w:szCs w:val="24"/>
              </w:rPr>
            </w:pPr>
            <w:r w:rsidRPr="003C2562">
              <w:rPr>
                <w:rFonts w:ascii="Times New Roman" w:hAnsi="Times New Roman" w:cs="Times New Roman"/>
                <w:b/>
                <w:bCs/>
                <w:sz w:val="24"/>
                <w:szCs w:val="24"/>
              </w:rPr>
              <w:t>Age</w:t>
            </w:r>
            <w:r w:rsidRPr="003C2562">
              <w:rPr>
                <w:rFonts w:ascii="Times New Roman" w:hAnsi="Times New Roman" w:cs="Times New Roman"/>
                <w:sz w:val="24"/>
                <w:szCs w:val="24"/>
              </w:rPr>
              <w:t xml:space="preserve"> </w:t>
            </w:r>
          </w:p>
          <w:p w14:paraId="34AEA565" w14:textId="77777777" w:rsidR="00391505" w:rsidRPr="003C2562" w:rsidRDefault="00391505" w:rsidP="00FD41A4">
            <w:pPr>
              <w:spacing w:before="120" w:after="120"/>
              <w:ind w:left="-90"/>
              <w:jc w:val="center"/>
              <w:rPr>
                <w:rFonts w:ascii="Times New Roman" w:hAnsi="Times New Roman" w:cs="Times New Roman"/>
                <w:sz w:val="24"/>
                <w:szCs w:val="24"/>
              </w:rPr>
            </w:pPr>
            <w:r w:rsidRPr="003C2562">
              <w:rPr>
                <w:rFonts w:ascii="Times New Roman" w:hAnsi="Times New Roman" w:cs="Times New Roman"/>
                <w:sz w:val="24"/>
                <w:szCs w:val="24"/>
              </w:rPr>
              <w:t>M (SD)</w:t>
            </w:r>
          </w:p>
        </w:tc>
        <w:tc>
          <w:tcPr>
            <w:tcW w:w="4080" w:type="dxa"/>
            <w:gridSpan w:val="4"/>
            <w:tcBorders>
              <w:top w:val="single" w:sz="4" w:space="0" w:color="auto"/>
              <w:left w:val="nil"/>
              <w:bottom w:val="single" w:sz="4" w:space="0" w:color="FFFFFF" w:themeColor="background1"/>
              <w:right w:val="single" w:sz="4" w:space="0" w:color="FFFFFF" w:themeColor="background1"/>
            </w:tcBorders>
            <w:vAlign w:val="center"/>
          </w:tcPr>
          <w:p w14:paraId="2B0BD149" w14:textId="77777777" w:rsidR="00391505" w:rsidRPr="003C2562" w:rsidRDefault="00391505" w:rsidP="00FD41A4">
            <w:pPr>
              <w:spacing w:before="120" w:after="120"/>
              <w:jc w:val="center"/>
              <w:rPr>
                <w:rFonts w:ascii="Times New Roman" w:hAnsi="Times New Roman" w:cs="Times New Roman"/>
                <w:b/>
                <w:bCs/>
                <w:sz w:val="24"/>
                <w:szCs w:val="24"/>
              </w:rPr>
            </w:pPr>
            <w:r w:rsidRPr="003C2562">
              <w:rPr>
                <w:rFonts w:ascii="Times New Roman" w:hAnsi="Times New Roman" w:cs="Times New Roman"/>
                <w:b/>
                <w:bCs/>
                <w:sz w:val="24"/>
                <w:szCs w:val="24"/>
              </w:rPr>
              <w:t>Gender</w:t>
            </w:r>
          </w:p>
        </w:tc>
      </w:tr>
      <w:tr w:rsidR="00391505" w:rsidRPr="003C2562" w14:paraId="4310548B" w14:textId="77777777" w:rsidTr="009F4E5A">
        <w:trPr>
          <w:trHeight w:val="300"/>
        </w:trPr>
        <w:tc>
          <w:tcPr>
            <w:tcW w:w="2685" w:type="dxa"/>
            <w:vMerge/>
            <w:tcBorders>
              <w:top w:val="single" w:sz="4" w:space="0" w:color="auto"/>
              <w:right w:val="nil"/>
            </w:tcBorders>
            <w:vAlign w:val="center"/>
          </w:tcPr>
          <w:p w14:paraId="6B5583DF" w14:textId="77777777" w:rsidR="00391505" w:rsidRPr="003C2562" w:rsidRDefault="00391505" w:rsidP="00FD41A4">
            <w:pPr>
              <w:spacing w:before="120" w:after="120"/>
              <w:rPr>
                <w:rFonts w:ascii="Times New Roman" w:hAnsi="Times New Roman" w:cs="Times New Roman"/>
                <w:sz w:val="24"/>
                <w:szCs w:val="24"/>
              </w:rPr>
            </w:pPr>
          </w:p>
        </w:tc>
        <w:tc>
          <w:tcPr>
            <w:tcW w:w="1800" w:type="dxa"/>
            <w:vMerge/>
            <w:tcBorders>
              <w:left w:val="nil"/>
              <w:right w:val="nil"/>
            </w:tcBorders>
            <w:vAlign w:val="center"/>
          </w:tcPr>
          <w:p w14:paraId="4AB102D0" w14:textId="77777777" w:rsidR="00391505" w:rsidRPr="003C2562" w:rsidRDefault="00391505" w:rsidP="00FD41A4">
            <w:pPr>
              <w:spacing w:before="120" w:after="120"/>
              <w:rPr>
                <w:rFonts w:ascii="Times New Roman" w:hAnsi="Times New Roman" w:cs="Times New Roman"/>
                <w:sz w:val="24"/>
                <w:szCs w:val="24"/>
              </w:rPr>
            </w:pPr>
          </w:p>
        </w:tc>
        <w:tc>
          <w:tcPr>
            <w:tcW w:w="1080" w:type="dxa"/>
            <w:tcBorders>
              <w:top w:val="nil"/>
              <w:left w:val="nil"/>
              <w:right w:val="nil"/>
            </w:tcBorders>
            <w:vAlign w:val="center"/>
          </w:tcPr>
          <w:p w14:paraId="03C5C8B2" w14:textId="77777777" w:rsidR="00391505" w:rsidRPr="003C2562" w:rsidRDefault="00391505" w:rsidP="00FD41A4">
            <w:pPr>
              <w:spacing w:before="120" w:after="120"/>
              <w:rPr>
                <w:rFonts w:ascii="Times New Roman" w:hAnsi="Times New Roman" w:cs="Times New Roman"/>
                <w:b/>
                <w:bCs/>
                <w:sz w:val="24"/>
                <w:szCs w:val="24"/>
              </w:rPr>
            </w:pPr>
            <w:r w:rsidRPr="003C2562">
              <w:rPr>
                <w:rFonts w:ascii="Times New Roman" w:hAnsi="Times New Roman" w:cs="Times New Roman"/>
                <w:sz w:val="24"/>
                <w:szCs w:val="24"/>
              </w:rPr>
              <w:t>Female</w:t>
            </w:r>
          </w:p>
        </w:tc>
        <w:tc>
          <w:tcPr>
            <w:tcW w:w="810" w:type="dxa"/>
            <w:tcBorders>
              <w:top w:val="nil"/>
              <w:left w:val="nil"/>
              <w:right w:val="nil"/>
            </w:tcBorders>
            <w:vAlign w:val="center"/>
          </w:tcPr>
          <w:p w14:paraId="55B1140D" w14:textId="77777777" w:rsidR="00391505" w:rsidRPr="003C2562" w:rsidRDefault="00391505" w:rsidP="00FD41A4">
            <w:pPr>
              <w:spacing w:before="120" w:after="120"/>
              <w:rPr>
                <w:rFonts w:ascii="Times New Roman" w:hAnsi="Times New Roman" w:cs="Times New Roman"/>
                <w:b/>
                <w:bCs/>
                <w:sz w:val="24"/>
                <w:szCs w:val="24"/>
              </w:rPr>
            </w:pPr>
            <w:r w:rsidRPr="003C2562">
              <w:rPr>
                <w:rFonts w:ascii="Times New Roman" w:hAnsi="Times New Roman" w:cs="Times New Roman"/>
                <w:sz w:val="24"/>
                <w:szCs w:val="24"/>
              </w:rPr>
              <w:t>Male</w:t>
            </w:r>
          </w:p>
        </w:tc>
        <w:tc>
          <w:tcPr>
            <w:tcW w:w="1350" w:type="dxa"/>
            <w:tcBorders>
              <w:top w:val="nil"/>
              <w:left w:val="nil"/>
              <w:right w:val="nil"/>
            </w:tcBorders>
            <w:vAlign w:val="center"/>
          </w:tcPr>
          <w:p w14:paraId="055B2A31" w14:textId="77777777" w:rsidR="00391505" w:rsidRPr="003C2562" w:rsidRDefault="00391505" w:rsidP="00FD41A4">
            <w:pPr>
              <w:spacing w:before="120" w:after="120"/>
              <w:rPr>
                <w:rFonts w:ascii="Times New Roman" w:hAnsi="Times New Roman" w:cs="Times New Roman"/>
                <w:b/>
                <w:bCs/>
                <w:sz w:val="24"/>
                <w:szCs w:val="24"/>
              </w:rPr>
            </w:pPr>
            <w:r w:rsidRPr="003C2562">
              <w:rPr>
                <w:rFonts w:ascii="Times New Roman" w:hAnsi="Times New Roman" w:cs="Times New Roman"/>
                <w:sz w:val="24"/>
                <w:szCs w:val="24"/>
              </w:rPr>
              <w:t>Nonbinary</w:t>
            </w:r>
          </w:p>
        </w:tc>
        <w:tc>
          <w:tcPr>
            <w:tcW w:w="840" w:type="dxa"/>
            <w:tcBorders>
              <w:top w:val="nil"/>
              <w:left w:val="nil"/>
              <w:right w:val="nil"/>
            </w:tcBorders>
            <w:vAlign w:val="center"/>
          </w:tcPr>
          <w:p w14:paraId="156E49C2" w14:textId="77777777" w:rsidR="00391505" w:rsidRPr="003C2562" w:rsidRDefault="00391505" w:rsidP="00FD41A4">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Other</w:t>
            </w:r>
          </w:p>
        </w:tc>
      </w:tr>
      <w:tr w:rsidR="00391505" w:rsidRPr="003C2562" w14:paraId="7743D551" w14:textId="77777777" w:rsidTr="0020591A">
        <w:trPr>
          <w:trHeight w:val="300"/>
        </w:trPr>
        <w:tc>
          <w:tcPr>
            <w:tcW w:w="2685" w:type="dxa"/>
            <w:tcBorders>
              <w:top w:val="nil"/>
              <w:bottom w:val="nil"/>
              <w:right w:val="nil"/>
            </w:tcBorders>
            <w:vAlign w:val="center"/>
          </w:tcPr>
          <w:p w14:paraId="648833C2" w14:textId="77777777" w:rsidR="00391505" w:rsidRPr="003C2562" w:rsidRDefault="00391505" w:rsidP="0020591A">
            <w:pPr>
              <w:spacing w:before="120" w:after="120"/>
              <w:jc w:val="center"/>
              <w:rPr>
                <w:rFonts w:ascii="Times New Roman" w:hAnsi="Times New Roman" w:cs="Times New Roman"/>
                <w:b/>
                <w:bCs/>
                <w:sz w:val="24"/>
                <w:szCs w:val="24"/>
              </w:rPr>
            </w:pPr>
            <w:r w:rsidRPr="003C2562">
              <w:rPr>
                <w:rFonts w:ascii="Times New Roman" w:hAnsi="Times New Roman" w:cs="Times New Roman"/>
                <w:b/>
                <w:bCs/>
                <w:sz w:val="24"/>
                <w:szCs w:val="24"/>
              </w:rPr>
              <w:t xml:space="preserve">Study 1 </w:t>
            </w:r>
            <w:r w:rsidRPr="003C2562">
              <w:rPr>
                <w:rFonts w:ascii="Times New Roman" w:hAnsi="Times New Roman" w:cs="Times New Roman"/>
                <w:sz w:val="24"/>
                <w:szCs w:val="24"/>
              </w:rPr>
              <w:t>(N = 199)</w:t>
            </w:r>
          </w:p>
        </w:tc>
        <w:tc>
          <w:tcPr>
            <w:tcW w:w="1800" w:type="dxa"/>
            <w:tcBorders>
              <w:top w:val="nil"/>
              <w:left w:val="nil"/>
              <w:bottom w:val="nil"/>
              <w:right w:val="nil"/>
            </w:tcBorders>
            <w:vAlign w:val="center"/>
          </w:tcPr>
          <w:p w14:paraId="58367C75" w14:textId="77777777" w:rsidR="00391505" w:rsidRPr="003C2562" w:rsidRDefault="00391505" w:rsidP="0020591A">
            <w:pPr>
              <w:spacing w:before="120" w:after="120"/>
              <w:ind w:left="-90"/>
              <w:jc w:val="center"/>
              <w:rPr>
                <w:rFonts w:ascii="Times New Roman" w:hAnsi="Times New Roman" w:cs="Times New Roman"/>
                <w:sz w:val="24"/>
                <w:szCs w:val="24"/>
              </w:rPr>
            </w:pPr>
            <w:r w:rsidRPr="003C2562">
              <w:rPr>
                <w:rFonts w:ascii="Times New Roman" w:hAnsi="Times New Roman" w:cs="Times New Roman"/>
                <w:sz w:val="24"/>
                <w:szCs w:val="24"/>
              </w:rPr>
              <w:t>37.23 (13.97)</w:t>
            </w:r>
          </w:p>
        </w:tc>
        <w:tc>
          <w:tcPr>
            <w:tcW w:w="1080" w:type="dxa"/>
            <w:tcBorders>
              <w:top w:val="nil"/>
              <w:left w:val="nil"/>
              <w:bottom w:val="nil"/>
              <w:right w:val="nil"/>
            </w:tcBorders>
            <w:vAlign w:val="center"/>
          </w:tcPr>
          <w:p w14:paraId="3D516C52"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108</w:t>
            </w:r>
          </w:p>
        </w:tc>
        <w:tc>
          <w:tcPr>
            <w:tcW w:w="810" w:type="dxa"/>
            <w:tcBorders>
              <w:top w:val="nil"/>
              <w:left w:val="nil"/>
              <w:bottom w:val="nil"/>
              <w:right w:val="nil"/>
            </w:tcBorders>
            <w:vAlign w:val="center"/>
          </w:tcPr>
          <w:p w14:paraId="77B55B21"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82</w:t>
            </w:r>
          </w:p>
        </w:tc>
        <w:tc>
          <w:tcPr>
            <w:tcW w:w="1350" w:type="dxa"/>
            <w:tcBorders>
              <w:top w:val="nil"/>
              <w:left w:val="nil"/>
              <w:bottom w:val="nil"/>
              <w:right w:val="nil"/>
            </w:tcBorders>
            <w:vAlign w:val="center"/>
          </w:tcPr>
          <w:p w14:paraId="0375FCEC"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7</w:t>
            </w:r>
          </w:p>
        </w:tc>
        <w:tc>
          <w:tcPr>
            <w:tcW w:w="840" w:type="dxa"/>
            <w:tcBorders>
              <w:top w:val="nil"/>
              <w:left w:val="nil"/>
              <w:bottom w:val="nil"/>
              <w:right w:val="nil"/>
            </w:tcBorders>
            <w:vAlign w:val="center"/>
          </w:tcPr>
          <w:p w14:paraId="6074ADFE"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2</w:t>
            </w:r>
          </w:p>
        </w:tc>
      </w:tr>
      <w:tr w:rsidR="00391505" w:rsidRPr="003C2562" w14:paraId="40B8AFF0" w14:textId="77777777" w:rsidTr="0020591A">
        <w:trPr>
          <w:trHeight w:val="300"/>
        </w:trPr>
        <w:tc>
          <w:tcPr>
            <w:tcW w:w="2685" w:type="dxa"/>
            <w:tcBorders>
              <w:top w:val="nil"/>
              <w:bottom w:val="nil"/>
              <w:right w:val="nil"/>
            </w:tcBorders>
            <w:vAlign w:val="center"/>
          </w:tcPr>
          <w:p w14:paraId="005B81C9" w14:textId="77777777" w:rsidR="00391505" w:rsidRPr="003C2562" w:rsidRDefault="00391505" w:rsidP="0020591A">
            <w:pPr>
              <w:spacing w:before="120" w:after="120"/>
              <w:jc w:val="center"/>
              <w:rPr>
                <w:rFonts w:ascii="Times New Roman" w:hAnsi="Times New Roman" w:cs="Times New Roman"/>
                <w:b/>
                <w:bCs/>
                <w:sz w:val="24"/>
                <w:szCs w:val="24"/>
              </w:rPr>
            </w:pPr>
            <w:r w:rsidRPr="003C2562">
              <w:rPr>
                <w:rFonts w:ascii="Times New Roman" w:hAnsi="Times New Roman" w:cs="Times New Roman"/>
                <w:b/>
                <w:bCs/>
                <w:sz w:val="24"/>
                <w:szCs w:val="24"/>
              </w:rPr>
              <w:t xml:space="preserve">Study 2 </w:t>
            </w:r>
            <w:r w:rsidRPr="003C2562">
              <w:rPr>
                <w:rFonts w:ascii="Times New Roman" w:hAnsi="Times New Roman" w:cs="Times New Roman"/>
                <w:sz w:val="24"/>
                <w:szCs w:val="24"/>
              </w:rPr>
              <w:t>(N = 230)</w:t>
            </w:r>
          </w:p>
        </w:tc>
        <w:tc>
          <w:tcPr>
            <w:tcW w:w="1800" w:type="dxa"/>
            <w:tcBorders>
              <w:top w:val="nil"/>
              <w:left w:val="nil"/>
              <w:bottom w:val="nil"/>
              <w:right w:val="nil"/>
            </w:tcBorders>
            <w:vAlign w:val="center"/>
          </w:tcPr>
          <w:p w14:paraId="518EAB26" w14:textId="77777777" w:rsidR="00391505" w:rsidRPr="003C2562" w:rsidRDefault="00391505" w:rsidP="0020591A">
            <w:pPr>
              <w:spacing w:before="120" w:after="120"/>
              <w:ind w:left="-90"/>
              <w:jc w:val="center"/>
              <w:rPr>
                <w:rFonts w:ascii="Times New Roman" w:hAnsi="Times New Roman" w:cs="Times New Roman"/>
                <w:sz w:val="24"/>
                <w:szCs w:val="24"/>
              </w:rPr>
            </w:pPr>
            <w:r w:rsidRPr="003C2562">
              <w:rPr>
                <w:rFonts w:ascii="Times New Roman" w:hAnsi="Times New Roman" w:cs="Times New Roman"/>
                <w:sz w:val="24"/>
                <w:szCs w:val="24"/>
              </w:rPr>
              <w:t>41.59 (14.38)</w:t>
            </w:r>
          </w:p>
        </w:tc>
        <w:tc>
          <w:tcPr>
            <w:tcW w:w="1080" w:type="dxa"/>
            <w:tcBorders>
              <w:top w:val="nil"/>
              <w:left w:val="nil"/>
              <w:bottom w:val="nil"/>
              <w:right w:val="nil"/>
            </w:tcBorders>
            <w:vAlign w:val="center"/>
          </w:tcPr>
          <w:p w14:paraId="6948B44F"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137</w:t>
            </w:r>
          </w:p>
        </w:tc>
        <w:tc>
          <w:tcPr>
            <w:tcW w:w="810" w:type="dxa"/>
            <w:tcBorders>
              <w:top w:val="nil"/>
              <w:left w:val="nil"/>
              <w:bottom w:val="nil"/>
              <w:right w:val="nil"/>
            </w:tcBorders>
            <w:vAlign w:val="center"/>
          </w:tcPr>
          <w:p w14:paraId="253A2B52"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89</w:t>
            </w:r>
          </w:p>
        </w:tc>
        <w:tc>
          <w:tcPr>
            <w:tcW w:w="1350" w:type="dxa"/>
            <w:tcBorders>
              <w:top w:val="nil"/>
              <w:left w:val="nil"/>
              <w:bottom w:val="nil"/>
              <w:right w:val="nil"/>
            </w:tcBorders>
            <w:vAlign w:val="center"/>
          </w:tcPr>
          <w:p w14:paraId="439C9C7D"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3</w:t>
            </w:r>
          </w:p>
        </w:tc>
        <w:tc>
          <w:tcPr>
            <w:tcW w:w="840" w:type="dxa"/>
            <w:tcBorders>
              <w:top w:val="nil"/>
              <w:left w:val="nil"/>
              <w:bottom w:val="nil"/>
              <w:right w:val="nil"/>
            </w:tcBorders>
            <w:vAlign w:val="center"/>
          </w:tcPr>
          <w:p w14:paraId="6A2C4DFC"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1</w:t>
            </w:r>
          </w:p>
        </w:tc>
      </w:tr>
      <w:tr w:rsidR="00391505" w:rsidRPr="003C2562" w14:paraId="2B2AB782" w14:textId="77777777" w:rsidTr="0020591A">
        <w:trPr>
          <w:trHeight w:val="300"/>
        </w:trPr>
        <w:tc>
          <w:tcPr>
            <w:tcW w:w="2685" w:type="dxa"/>
            <w:tcBorders>
              <w:top w:val="nil"/>
              <w:bottom w:val="single" w:sz="4" w:space="0" w:color="auto"/>
              <w:right w:val="nil"/>
            </w:tcBorders>
            <w:vAlign w:val="center"/>
          </w:tcPr>
          <w:p w14:paraId="0842598A" w14:textId="77777777" w:rsidR="00391505" w:rsidRPr="003C2562" w:rsidRDefault="00391505" w:rsidP="0020591A">
            <w:pPr>
              <w:spacing w:before="120" w:after="120"/>
              <w:ind w:right="-180"/>
              <w:jc w:val="center"/>
              <w:rPr>
                <w:rFonts w:ascii="Times New Roman" w:hAnsi="Times New Roman" w:cs="Times New Roman"/>
                <w:sz w:val="24"/>
                <w:szCs w:val="24"/>
              </w:rPr>
            </w:pPr>
            <w:r w:rsidRPr="003C2562">
              <w:rPr>
                <w:rFonts w:ascii="Times New Roman" w:hAnsi="Times New Roman" w:cs="Times New Roman"/>
                <w:b/>
                <w:bCs/>
                <w:sz w:val="24"/>
                <w:szCs w:val="24"/>
              </w:rPr>
              <w:t xml:space="preserve">Study 3 </w:t>
            </w:r>
            <w:r w:rsidRPr="003C2562">
              <w:rPr>
                <w:rFonts w:ascii="Times New Roman" w:hAnsi="Times New Roman" w:cs="Times New Roman"/>
                <w:sz w:val="24"/>
                <w:szCs w:val="24"/>
              </w:rPr>
              <w:t>(N = 1,238)</w:t>
            </w:r>
          </w:p>
        </w:tc>
        <w:tc>
          <w:tcPr>
            <w:tcW w:w="1800" w:type="dxa"/>
            <w:tcBorders>
              <w:top w:val="nil"/>
              <w:left w:val="nil"/>
              <w:bottom w:val="single" w:sz="4" w:space="0" w:color="auto"/>
              <w:right w:val="nil"/>
            </w:tcBorders>
            <w:vAlign w:val="center"/>
          </w:tcPr>
          <w:p w14:paraId="7471C451" w14:textId="0BC89949" w:rsidR="00391505" w:rsidRPr="003C2562" w:rsidRDefault="00391505" w:rsidP="0020591A">
            <w:pPr>
              <w:spacing w:before="120" w:after="120"/>
              <w:ind w:left="-90" w:hanging="254"/>
              <w:jc w:val="center"/>
              <w:rPr>
                <w:rFonts w:ascii="Times New Roman" w:hAnsi="Times New Roman" w:cs="Times New Roman"/>
                <w:sz w:val="24"/>
                <w:szCs w:val="24"/>
              </w:rPr>
            </w:pPr>
            <w:r w:rsidRPr="003C2562">
              <w:rPr>
                <w:rFonts w:ascii="Times New Roman" w:hAnsi="Times New Roman" w:cs="Times New Roman"/>
                <w:sz w:val="24"/>
                <w:szCs w:val="24"/>
              </w:rPr>
              <w:t>43.55 (13.77)</w:t>
            </w:r>
          </w:p>
        </w:tc>
        <w:tc>
          <w:tcPr>
            <w:tcW w:w="1080" w:type="dxa"/>
            <w:tcBorders>
              <w:top w:val="nil"/>
              <w:left w:val="nil"/>
              <w:bottom w:val="single" w:sz="4" w:space="0" w:color="auto"/>
              <w:right w:val="nil"/>
            </w:tcBorders>
            <w:vAlign w:val="center"/>
          </w:tcPr>
          <w:p w14:paraId="4B8558AD"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586</w:t>
            </w:r>
          </w:p>
        </w:tc>
        <w:tc>
          <w:tcPr>
            <w:tcW w:w="810" w:type="dxa"/>
            <w:tcBorders>
              <w:top w:val="nil"/>
              <w:left w:val="nil"/>
              <w:bottom w:val="single" w:sz="4" w:space="0" w:color="auto"/>
              <w:right w:val="nil"/>
            </w:tcBorders>
            <w:vAlign w:val="center"/>
          </w:tcPr>
          <w:p w14:paraId="55A7CB6C"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627</w:t>
            </w:r>
          </w:p>
        </w:tc>
        <w:tc>
          <w:tcPr>
            <w:tcW w:w="1350" w:type="dxa"/>
            <w:tcBorders>
              <w:top w:val="nil"/>
              <w:left w:val="nil"/>
              <w:bottom w:val="single" w:sz="4" w:space="0" w:color="auto"/>
              <w:right w:val="nil"/>
            </w:tcBorders>
            <w:vAlign w:val="center"/>
          </w:tcPr>
          <w:p w14:paraId="2133E1A0"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18</w:t>
            </w:r>
          </w:p>
        </w:tc>
        <w:tc>
          <w:tcPr>
            <w:tcW w:w="840" w:type="dxa"/>
            <w:tcBorders>
              <w:top w:val="nil"/>
              <w:left w:val="nil"/>
              <w:bottom w:val="single" w:sz="4" w:space="0" w:color="auto"/>
              <w:right w:val="nil"/>
            </w:tcBorders>
            <w:vAlign w:val="center"/>
          </w:tcPr>
          <w:p w14:paraId="5E638679" w14:textId="77777777" w:rsidR="00391505" w:rsidRPr="003C2562" w:rsidRDefault="00391505" w:rsidP="0020591A">
            <w:pPr>
              <w:spacing w:before="120" w:after="120"/>
              <w:jc w:val="center"/>
              <w:rPr>
                <w:rFonts w:ascii="Times New Roman" w:hAnsi="Times New Roman" w:cs="Times New Roman"/>
                <w:sz w:val="24"/>
                <w:szCs w:val="24"/>
              </w:rPr>
            </w:pPr>
            <w:r w:rsidRPr="003C2562">
              <w:rPr>
                <w:rFonts w:ascii="Times New Roman" w:hAnsi="Times New Roman" w:cs="Times New Roman"/>
                <w:sz w:val="24"/>
                <w:szCs w:val="24"/>
              </w:rPr>
              <w:t>7</w:t>
            </w:r>
          </w:p>
        </w:tc>
      </w:tr>
    </w:tbl>
    <w:p w14:paraId="36D8B2F5" w14:textId="415C6715" w:rsidR="00ED3820" w:rsidRDefault="00ED3820" w:rsidP="00ED3820">
      <w:pPr>
        <w:spacing w:line="480" w:lineRule="auto"/>
        <w:rPr>
          <w:rFonts w:ascii="Times New Roman" w:hAnsi="Times New Roman" w:cs="Times New Roman"/>
          <w:sz w:val="24"/>
          <w:szCs w:val="24"/>
        </w:rPr>
      </w:pPr>
    </w:p>
    <w:p w14:paraId="422F35CA" w14:textId="6FD32AB8" w:rsidR="00152D9F" w:rsidRDefault="00152D9F" w:rsidP="14135A26">
      <w:pPr>
        <w:spacing w:line="480" w:lineRule="auto"/>
        <w:rPr>
          <w:rFonts w:ascii="Times New Roman" w:hAnsi="Times New Roman" w:cs="Times New Roman"/>
          <w:b/>
          <w:bCs/>
          <w:sz w:val="24"/>
          <w:szCs w:val="24"/>
        </w:rPr>
      </w:pPr>
      <w:r>
        <w:rPr>
          <w:rFonts w:ascii="Times New Roman" w:hAnsi="Times New Roman" w:cs="Times New Roman"/>
          <w:b/>
          <w:bCs/>
          <w:sz w:val="24"/>
          <w:szCs w:val="24"/>
        </w:rPr>
        <w:t>Table 2</w:t>
      </w:r>
    </w:p>
    <w:p w14:paraId="5D3ACC0C" w14:textId="13CA18BB" w:rsidR="00AF5827" w:rsidRPr="00B94603" w:rsidRDefault="00AF5827" w:rsidP="14135A26">
      <w:pPr>
        <w:spacing w:line="480" w:lineRule="auto"/>
        <w:rPr>
          <w:rFonts w:ascii="Times New Roman" w:hAnsi="Times New Roman" w:cs="Times New Roman"/>
          <w:i/>
          <w:iCs/>
          <w:sz w:val="24"/>
          <w:szCs w:val="24"/>
        </w:rPr>
      </w:pPr>
      <w:r w:rsidRPr="00B94603">
        <w:rPr>
          <w:rFonts w:ascii="Times New Roman" w:hAnsi="Times New Roman" w:cs="Times New Roman"/>
          <w:i/>
          <w:iCs/>
          <w:sz w:val="24"/>
          <w:szCs w:val="24"/>
        </w:rPr>
        <w:t>Study Predictions</w:t>
      </w:r>
      <w:r w:rsidR="00DB1174">
        <w:rPr>
          <w:rFonts w:ascii="Times New Roman" w:hAnsi="Times New Roman" w:cs="Times New Roman"/>
          <w:i/>
          <w:iCs/>
          <w:sz w:val="24"/>
          <w:szCs w:val="24"/>
        </w:rPr>
        <w:t xml:space="preserve"> and Hypotheses</w:t>
      </w:r>
    </w:p>
    <w:tbl>
      <w:tblPr>
        <w:tblStyle w:val="TableGrid"/>
        <w:tblW w:w="9450" w:type="dxa"/>
        <w:tblLook w:val="04A0" w:firstRow="1" w:lastRow="0" w:firstColumn="1" w:lastColumn="0" w:noHBand="0" w:noVBand="1"/>
      </w:tblPr>
      <w:tblGrid>
        <w:gridCol w:w="4770"/>
        <w:gridCol w:w="2250"/>
        <w:gridCol w:w="2430"/>
      </w:tblGrid>
      <w:tr w:rsidR="00175CF7" w14:paraId="6CEA92F9" w14:textId="77777777" w:rsidTr="002A0745">
        <w:tc>
          <w:tcPr>
            <w:tcW w:w="4770" w:type="dxa"/>
            <w:tcBorders>
              <w:left w:val="nil"/>
              <w:bottom w:val="single" w:sz="4" w:space="0" w:color="auto"/>
              <w:right w:val="nil"/>
            </w:tcBorders>
          </w:tcPr>
          <w:p w14:paraId="6804CFB2" w14:textId="39A343BD" w:rsidR="00175CF7" w:rsidRDefault="00AF5827" w:rsidP="0028686E">
            <w:pPr>
              <w:spacing w:before="120" w:after="120"/>
              <w:rPr>
                <w:rFonts w:ascii="Times New Roman" w:hAnsi="Times New Roman" w:cs="Times New Roman"/>
                <w:b/>
                <w:bCs/>
                <w:sz w:val="24"/>
                <w:szCs w:val="24"/>
              </w:rPr>
            </w:pPr>
            <w:r>
              <w:rPr>
                <w:rFonts w:ascii="Times New Roman" w:hAnsi="Times New Roman" w:cs="Times New Roman"/>
                <w:b/>
                <w:bCs/>
                <w:sz w:val="24"/>
                <w:szCs w:val="24"/>
              </w:rPr>
              <w:t>Prediction</w:t>
            </w:r>
          </w:p>
        </w:tc>
        <w:tc>
          <w:tcPr>
            <w:tcW w:w="2250" w:type="dxa"/>
            <w:tcBorders>
              <w:left w:val="nil"/>
              <w:bottom w:val="single" w:sz="4" w:space="0" w:color="auto"/>
              <w:right w:val="nil"/>
            </w:tcBorders>
          </w:tcPr>
          <w:p w14:paraId="1BA0CB30" w14:textId="75232700" w:rsidR="00175CF7" w:rsidRDefault="00175CF7" w:rsidP="0028686E">
            <w:pPr>
              <w:spacing w:before="120" w:after="120"/>
              <w:rPr>
                <w:rFonts w:ascii="Times New Roman" w:hAnsi="Times New Roman" w:cs="Times New Roman"/>
                <w:b/>
                <w:bCs/>
                <w:sz w:val="24"/>
                <w:szCs w:val="24"/>
              </w:rPr>
            </w:pPr>
            <w:r>
              <w:rPr>
                <w:rFonts w:ascii="Times New Roman" w:hAnsi="Times New Roman" w:cs="Times New Roman"/>
                <w:b/>
                <w:bCs/>
                <w:sz w:val="24"/>
                <w:szCs w:val="24"/>
              </w:rPr>
              <w:t>Outcome</w:t>
            </w:r>
          </w:p>
        </w:tc>
        <w:tc>
          <w:tcPr>
            <w:tcW w:w="2430" w:type="dxa"/>
            <w:tcBorders>
              <w:left w:val="nil"/>
              <w:bottom w:val="single" w:sz="4" w:space="0" w:color="auto"/>
              <w:right w:val="nil"/>
            </w:tcBorders>
          </w:tcPr>
          <w:p w14:paraId="029FBD05" w14:textId="62B6E6D8" w:rsidR="00175CF7" w:rsidRDefault="00175CF7" w:rsidP="0028686E">
            <w:pPr>
              <w:spacing w:before="120" w:after="120"/>
              <w:rPr>
                <w:rFonts w:ascii="Times New Roman" w:hAnsi="Times New Roman" w:cs="Times New Roman"/>
                <w:b/>
                <w:bCs/>
                <w:sz w:val="24"/>
                <w:szCs w:val="24"/>
              </w:rPr>
            </w:pPr>
            <w:r>
              <w:rPr>
                <w:rFonts w:ascii="Times New Roman" w:hAnsi="Times New Roman" w:cs="Times New Roman"/>
                <w:b/>
                <w:bCs/>
                <w:sz w:val="24"/>
                <w:szCs w:val="24"/>
              </w:rPr>
              <w:t>Expected Result</w:t>
            </w:r>
          </w:p>
        </w:tc>
      </w:tr>
      <w:tr w:rsidR="00175CF7" w14:paraId="64E26F6B" w14:textId="77777777" w:rsidTr="002A0745">
        <w:tc>
          <w:tcPr>
            <w:tcW w:w="4770" w:type="dxa"/>
            <w:tcBorders>
              <w:left w:val="nil"/>
              <w:bottom w:val="nil"/>
              <w:right w:val="nil"/>
            </w:tcBorders>
          </w:tcPr>
          <w:p w14:paraId="7E154A19" w14:textId="42DF2202" w:rsidR="00175CF7" w:rsidRPr="00175CF7" w:rsidRDefault="00175CF7" w:rsidP="0028686E">
            <w:pPr>
              <w:spacing w:before="120" w:after="120"/>
              <w:rPr>
                <w:rFonts w:ascii="Times New Roman" w:hAnsi="Times New Roman" w:cs="Times New Roman"/>
                <w:sz w:val="24"/>
                <w:szCs w:val="24"/>
              </w:rPr>
            </w:pPr>
            <w:r>
              <w:rPr>
                <w:rFonts w:ascii="Times New Roman" w:hAnsi="Times New Roman" w:cs="Times New Roman"/>
                <w:sz w:val="24"/>
                <w:szCs w:val="24"/>
              </w:rPr>
              <w:t xml:space="preserve">H1: </w:t>
            </w:r>
            <w:r w:rsidR="00F12B1F">
              <w:rPr>
                <w:rFonts w:ascii="Times New Roman" w:hAnsi="Times New Roman" w:cs="Times New Roman"/>
                <w:sz w:val="24"/>
                <w:szCs w:val="24"/>
              </w:rPr>
              <w:t xml:space="preserve">Relationship-based motives will be perceived as more likely for </w:t>
            </w:r>
            <w:r w:rsidR="00B70103">
              <w:rPr>
                <w:rFonts w:ascii="Times New Roman" w:hAnsi="Times New Roman" w:cs="Times New Roman"/>
                <w:sz w:val="24"/>
                <w:szCs w:val="24"/>
              </w:rPr>
              <w:t>helping</w:t>
            </w:r>
            <w:r w:rsidR="0095163A">
              <w:rPr>
                <w:rFonts w:ascii="Times New Roman" w:hAnsi="Times New Roman" w:cs="Times New Roman"/>
                <w:sz w:val="24"/>
                <w:szCs w:val="24"/>
              </w:rPr>
              <w:t xml:space="preserve"> </w:t>
            </w:r>
            <w:r w:rsidR="00F12B1F">
              <w:rPr>
                <w:rFonts w:ascii="Times New Roman" w:hAnsi="Times New Roman" w:cs="Times New Roman"/>
                <w:sz w:val="24"/>
                <w:szCs w:val="24"/>
              </w:rPr>
              <w:t>family vs. stranger</w:t>
            </w:r>
          </w:p>
        </w:tc>
        <w:tc>
          <w:tcPr>
            <w:tcW w:w="2250" w:type="dxa"/>
            <w:tcBorders>
              <w:left w:val="nil"/>
              <w:bottom w:val="nil"/>
              <w:right w:val="nil"/>
            </w:tcBorders>
          </w:tcPr>
          <w:p w14:paraId="11C893CD" w14:textId="49D1C3D0" w:rsidR="00175CF7" w:rsidRPr="00175CF7" w:rsidRDefault="00175CF7" w:rsidP="0028686E">
            <w:pPr>
              <w:spacing w:before="120" w:after="120"/>
              <w:rPr>
                <w:rFonts w:ascii="Times New Roman" w:hAnsi="Times New Roman" w:cs="Times New Roman"/>
                <w:sz w:val="24"/>
                <w:szCs w:val="24"/>
              </w:rPr>
            </w:pPr>
            <w:r>
              <w:rPr>
                <w:rFonts w:ascii="Times New Roman" w:hAnsi="Times New Roman" w:cs="Times New Roman"/>
                <w:sz w:val="24"/>
                <w:szCs w:val="24"/>
              </w:rPr>
              <w:t xml:space="preserve">Relationship-based </w:t>
            </w:r>
            <w:r w:rsidR="009C059D">
              <w:rPr>
                <w:rFonts w:ascii="Times New Roman" w:hAnsi="Times New Roman" w:cs="Times New Roman"/>
                <w:sz w:val="24"/>
                <w:szCs w:val="24"/>
              </w:rPr>
              <w:t>m</w:t>
            </w:r>
            <w:r>
              <w:rPr>
                <w:rFonts w:ascii="Times New Roman" w:hAnsi="Times New Roman" w:cs="Times New Roman"/>
                <w:sz w:val="24"/>
                <w:szCs w:val="24"/>
              </w:rPr>
              <w:t>otives</w:t>
            </w:r>
          </w:p>
        </w:tc>
        <w:tc>
          <w:tcPr>
            <w:tcW w:w="2430" w:type="dxa"/>
            <w:tcBorders>
              <w:left w:val="nil"/>
              <w:bottom w:val="nil"/>
              <w:right w:val="nil"/>
            </w:tcBorders>
          </w:tcPr>
          <w:p w14:paraId="56DAD68B" w14:textId="17233BE3" w:rsidR="00175CF7" w:rsidRPr="00175CF7" w:rsidRDefault="00175CF7" w:rsidP="0028686E">
            <w:pPr>
              <w:spacing w:before="120" w:after="120"/>
              <w:rPr>
                <w:rFonts w:ascii="Times New Roman" w:hAnsi="Times New Roman" w:cs="Times New Roman"/>
                <w:sz w:val="24"/>
                <w:szCs w:val="24"/>
              </w:rPr>
            </w:pPr>
            <w:r>
              <w:rPr>
                <w:rFonts w:ascii="Times New Roman" w:hAnsi="Times New Roman" w:cs="Times New Roman"/>
                <w:sz w:val="24"/>
                <w:szCs w:val="24"/>
              </w:rPr>
              <w:t>Family &gt; Stranger</w:t>
            </w:r>
          </w:p>
        </w:tc>
      </w:tr>
      <w:tr w:rsidR="0060578A" w14:paraId="4392D3BE" w14:textId="77777777" w:rsidTr="002A0745">
        <w:tc>
          <w:tcPr>
            <w:tcW w:w="4770" w:type="dxa"/>
            <w:tcBorders>
              <w:top w:val="nil"/>
              <w:left w:val="nil"/>
              <w:bottom w:val="nil"/>
              <w:right w:val="nil"/>
            </w:tcBorders>
          </w:tcPr>
          <w:p w14:paraId="1743DDE6" w14:textId="0AFF6143"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 xml:space="preserve">Exploratory: The </w:t>
            </w:r>
            <w:r w:rsidR="00E2399A">
              <w:rPr>
                <w:rFonts w:ascii="Times New Roman" w:hAnsi="Times New Roman" w:cs="Times New Roman"/>
                <w:sz w:val="24"/>
                <w:szCs w:val="24"/>
              </w:rPr>
              <w:t xml:space="preserve">difference between family and strangers in relationship-based motives </w:t>
            </w:r>
            <w:r w:rsidR="00445CF0">
              <w:rPr>
                <w:rFonts w:ascii="Times New Roman" w:hAnsi="Times New Roman" w:cs="Times New Roman"/>
                <w:sz w:val="24"/>
                <w:szCs w:val="24"/>
              </w:rPr>
              <w:t xml:space="preserve">will be strongest in the </w:t>
            </w:r>
            <w:r w:rsidR="002A4A1E">
              <w:rPr>
                <w:rFonts w:ascii="Times New Roman" w:hAnsi="Times New Roman" w:cs="Times New Roman"/>
                <w:sz w:val="24"/>
                <w:szCs w:val="24"/>
              </w:rPr>
              <w:t>known to recipient condition</w:t>
            </w:r>
          </w:p>
        </w:tc>
        <w:tc>
          <w:tcPr>
            <w:tcW w:w="2250" w:type="dxa"/>
            <w:tcBorders>
              <w:top w:val="nil"/>
              <w:left w:val="nil"/>
              <w:bottom w:val="nil"/>
              <w:right w:val="nil"/>
            </w:tcBorders>
          </w:tcPr>
          <w:p w14:paraId="21A48830" w14:textId="3BE9E8AC"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Relationship-based motives</w:t>
            </w:r>
          </w:p>
        </w:tc>
        <w:tc>
          <w:tcPr>
            <w:tcW w:w="2430" w:type="dxa"/>
            <w:tcBorders>
              <w:top w:val="nil"/>
              <w:left w:val="nil"/>
              <w:bottom w:val="nil"/>
              <w:right w:val="nil"/>
            </w:tcBorders>
          </w:tcPr>
          <w:p w14:paraId="17C38821" w14:textId="77777777" w:rsidR="002A0745"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 xml:space="preserve">Known Family &gt; </w:t>
            </w:r>
          </w:p>
          <w:p w14:paraId="400965CA" w14:textId="207DDE3D"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other targets</w:t>
            </w:r>
          </w:p>
        </w:tc>
      </w:tr>
      <w:tr w:rsidR="0060578A" w14:paraId="7872A463" w14:textId="77777777" w:rsidTr="002A0745">
        <w:tc>
          <w:tcPr>
            <w:tcW w:w="4770" w:type="dxa"/>
            <w:tcBorders>
              <w:top w:val="nil"/>
              <w:left w:val="nil"/>
              <w:bottom w:val="nil"/>
              <w:right w:val="nil"/>
            </w:tcBorders>
          </w:tcPr>
          <w:p w14:paraId="5DD93C14" w14:textId="54AB3F03"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lastRenderedPageBreak/>
              <w:t>H2: No differences in perceived likelihood of Selfless motives for helping family vs. stranger</w:t>
            </w:r>
          </w:p>
        </w:tc>
        <w:tc>
          <w:tcPr>
            <w:tcW w:w="2250" w:type="dxa"/>
            <w:tcBorders>
              <w:top w:val="nil"/>
              <w:left w:val="nil"/>
              <w:bottom w:val="nil"/>
              <w:right w:val="nil"/>
            </w:tcBorders>
          </w:tcPr>
          <w:p w14:paraId="71E2ADCB" w14:textId="52B4D008"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Selfless motives</w:t>
            </w:r>
          </w:p>
        </w:tc>
        <w:tc>
          <w:tcPr>
            <w:tcW w:w="2430" w:type="dxa"/>
            <w:tcBorders>
              <w:top w:val="nil"/>
              <w:left w:val="nil"/>
              <w:bottom w:val="nil"/>
              <w:right w:val="nil"/>
            </w:tcBorders>
          </w:tcPr>
          <w:p w14:paraId="20323F7B" w14:textId="5EC56E0D"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Family = Stranger</w:t>
            </w:r>
          </w:p>
        </w:tc>
      </w:tr>
      <w:tr w:rsidR="0060578A" w14:paraId="77D45376" w14:textId="77777777" w:rsidTr="002A0745">
        <w:tc>
          <w:tcPr>
            <w:tcW w:w="4770" w:type="dxa"/>
            <w:tcBorders>
              <w:top w:val="nil"/>
              <w:left w:val="nil"/>
              <w:bottom w:val="nil"/>
              <w:right w:val="nil"/>
            </w:tcBorders>
          </w:tcPr>
          <w:p w14:paraId="61196153" w14:textId="5D33EA1A"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H3: No differences in perceived likelihood of Selfish motives for helping family vs. stranger</w:t>
            </w:r>
          </w:p>
        </w:tc>
        <w:tc>
          <w:tcPr>
            <w:tcW w:w="2250" w:type="dxa"/>
            <w:tcBorders>
              <w:top w:val="nil"/>
              <w:left w:val="nil"/>
              <w:bottom w:val="nil"/>
              <w:right w:val="nil"/>
            </w:tcBorders>
          </w:tcPr>
          <w:p w14:paraId="25B794A1" w14:textId="334E7F41"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Selfish motives</w:t>
            </w:r>
          </w:p>
        </w:tc>
        <w:tc>
          <w:tcPr>
            <w:tcW w:w="2430" w:type="dxa"/>
            <w:tcBorders>
              <w:top w:val="nil"/>
              <w:left w:val="nil"/>
              <w:bottom w:val="nil"/>
              <w:right w:val="nil"/>
            </w:tcBorders>
          </w:tcPr>
          <w:p w14:paraId="0ECDB869" w14:textId="17CE15E4"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Family = Stranger</w:t>
            </w:r>
          </w:p>
        </w:tc>
      </w:tr>
      <w:tr w:rsidR="0060578A" w14:paraId="0602A995" w14:textId="77777777" w:rsidTr="002A0745">
        <w:tc>
          <w:tcPr>
            <w:tcW w:w="4770" w:type="dxa"/>
            <w:tcBorders>
              <w:top w:val="nil"/>
              <w:left w:val="nil"/>
              <w:bottom w:val="nil"/>
              <w:right w:val="nil"/>
            </w:tcBorders>
          </w:tcPr>
          <w:p w14:paraId="2792D339" w14:textId="096D8FB8"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H4: Helping family vs. strangers will be perceived as less morally good</w:t>
            </w:r>
          </w:p>
        </w:tc>
        <w:tc>
          <w:tcPr>
            <w:tcW w:w="2250" w:type="dxa"/>
            <w:tcBorders>
              <w:top w:val="nil"/>
              <w:left w:val="nil"/>
              <w:bottom w:val="nil"/>
              <w:right w:val="nil"/>
            </w:tcBorders>
          </w:tcPr>
          <w:p w14:paraId="46BE0733" w14:textId="45A6FB9B"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Moral goodness</w:t>
            </w:r>
          </w:p>
        </w:tc>
        <w:tc>
          <w:tcPr>
            <w:tcW w:w="2430" w:type="dxa"/>
            <w:tcBorders>
              <w:top w:val="nil"/>
              <w:left w:val="nil"/>
              <w:bottom w:val="nil"/>
              <w:right w:val="nil"/>
            </w:tcBorders>
          </w:tcPr>
          <w:p w14:paraId="03271309" w14:textId="50C950BA"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Family &lt; Stranger</w:t>
            </w:r>
          </w:p>
        </w:tc>
      </w:tr>
      <w:tr w:rsidR="0060578A" w14:paraId="57C7EFAA" w14:textId="77777777" w:rsidTr="002A0745">
        <w:tc>
          <w:tcPr>
            <w:tcW w:w="4770" w:type="dxa"/>
            <w:tcBorders>
              <w:top w:val="nil"/>
              <w:left w:val="nil"/>
              <w:bottom w:val="nil"/>
              <w:right w:val="nil"/>
            </w:tcBorders>
          </w:tcPr>
          <w:p w14:paraId="2F305B97" w14:textId="09A6498F"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Replication: Selfish motives will be perceived as most likely in the public condition</w:t>
            </w:r>
          </w:p>
        </w:tc>
        <w:tc>
          <w:tcPr>
            <w:tcW w:w="2250" w:type="dxa"/>
            <w:tcBorders>
              <w:top w:val="nil"/>
              <w:left w:val="nil"/>
              <w:bottom w:val="nil"/>
              <w:right w:val="nil"/>
            </w:tcBorders>
          </w:tcPr>
          <w:p w14:paraId="6D36695A" w14:textId="580E6B30"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Selfish motives</w:t>
            </w:r>
          </w:p>
        </w:tc>
        <w:tc>
          <w:tcPr>
            <w:tcW w:w="2430" w:type="dxa"/>
            <w:tcBorders>
              <w:top w:val="nil"/>
              <w:left w:val="nil"/>
              <w:bottom w:val="nil"/>
              <w:right w:val="nil"/>
            </w:tcBorders>
          </w:tcPr>
          <w:p w14:paraId="7AF4452F" w14:textId="77777777"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Public &gt; Anonymous</w:t>
            </w:r>
          </w:p>
          <w:p w14:paraId="5B748F2A" w14:textId="49C6C631"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Public &gt; Known</w:t>
            </w:r>
          </w:p>
        </w:tc>
      </w:tr>
      <w:tr w:rsidR="0060578A" w14:paraId="4F3D5C31" w14:textId="77777777" w:rsidTr="002A0745">
        <w:tc>
          <w:tcPr>
            <w:tcW w:w="4770" w:type="dxa"/>
            <w:tcBorders>
              <w:top w:val="nil"/>
              <w:left w:val="nil"/>
              <w:bottom w:val="nil"/>
              <w:right w:val="nil"/>
            </w:tcBorders>
          </w:tcPr>
          <w:p w14:paraId="2C422C4B" w14:textId="6E809605"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Replication: Selfless motives will be perceived as most likely in the anonymous condition</w:t>
            </w:r>
          </w:p>
        </w:tc>
        <w:tc>
          <w:tcPr>
            <w:tcW w:w="2250" w:type="dxa"/>
            <w:tcBorders>
              <w:top w:val="nil"/>
              <w:left w:val="nil"/>
              <w:bottom w:val="nil"/>
              <w:right w:val="nil"/>
            </w:tcBorders>
          </w:tcPr>
          <w:p w14:paraId="01AA036E" w14:textId="54989035"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Selfless motives</w:t>
            </w:r>
          </w:p>
        </w:tc>
        <w:tc>
          <w:tcPr>
            <w:tcW w:w="2430" w:type="dxa"/>
            <w:tcBorders>
              <w:top w:val="nil"/>
              <w:left w:val="nil"/>
              <w:bottom w:val="nil"/>
              <w:right w:val="nil"/>
            </w:tcBorders>
          </w:tcPr>
          <w:p w14:paraId="72F14154" w14:textId="77777777"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Anonymous &gt; Public</w:t>
            </w:r>
          </w:p>
          <w:p w14:paraId="72523FB1" w14:textId="76AA7EBC" w:rsidR="0060578A" w:rsidRPr="00175CF7"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Anonymous &gt; Known</w:t>
            </w:r>
          </w:p>
        </w:tc>
      </w:tr>
      <w:tr w:rsidR="0060578A" w14:paraId="792FEA16" w14:textId="77777777" w:rsidTr="002A0745">
        <w:tc>
          <w:tcPr>
            <w:tcW w:w="4770" w:type="dxa"/>
            <w:tcBorders>
              <w:top w:val="nil"/>
              <w:left w:val="nil"/>
              <w:bottom w:val="single" w:sz="4" w:space="0" w:color="auto"/>
              <w:right w:val="nil"/>
            </w:tcBorders>
          </w:tcPr>
          <w:p w14:paraId="7E6363DF" w14:textId="384220D5"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Exploratory: Relationship-based motives will be perceived as most likely in the known-to-recipient condition</w:t>
            </w:r>
          </w:p>
        </w:tc>
        <w:tc>
          <w:tcPr>
            <w:tcW w:w="2250" w:type="dxa"/>
            <w:tcBorders>
              <w:top w:val="nil"/>
              <w:left w:val="nil"/>
              <w:bottom w:val="single" w:sz="4" w:space="0" w:color="auto"/>
              <w:right w:val="nil"/>
            </w:tcBorders>
          </w:tcPr>
          <w:p w14:paraId="45FB5241" w14:textId="02B82FF7"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Relationship-based motives</w:t>
            </w:r>
          </w:p>
        </w:tc>
        <w:tc>
          <w:tcPr>
            <w:tcW w:w="2430" w:type="dxa"/>
            <w:tcBorders>
              <w:top w:val="nil"/>
              <w:left w:val="nil"/>
              <w:bottom w:val="single" w:sz="4" w:space="0" w:color="auto"/>
              <w:right w:val="nil"/>
            </w:tcBorders>
          </w:tcPr>
          <w:p w14:paraId="6F93D93C" w14:textId="77777777"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Known &gt; Anonymous</w:t>
            </w:r>
          </w:p>
          <w:p w14:paraId="558F6559" w14:textId="3337E5B7" w:rsidR="0060578A" w:rsidRDefault="0060578A" w:rsidP="0060578A">
            <w:pPr>
              <w:spacing w:before="120" w:after="120"/>
              <w:rPr>
                <w:rFonts w:ascii="Times New Roman" w:hAnsi="Times New Roman" w:cs="Times New Roman"/>
                <w:sz w:val="24"/>
                <w:szCs w:val="24"/>
              </w:rPr>
            </w:pPr>
            <w:r>
              <w:rPr>
                <w:rFonts w:ascii="Times New Roman" w:hAnsi="Times New Roman" w:cs="Times New Roman"/>
                <w:sz w:val="24"/>
                <w:szCs w:val="24"/>
              </w:rPr>
              <w:t>Known &gt; Public</w:t>
            </w:r>
          </w:p>
        </w:tc>
      </w:tr>
    </w:tbl>
    <w:p w14:paraId="3FF3B717" w14:textId="77777777" w:rsidR="00152D9F" w:rsidRPr="00152D9F" w:rsidRDefault="00152D9F" w:rsidP="14135A26">
      <w:pPr>
        <w:spacing w:line="480" w:lineRule="auto"/>
        <w:rPr>
          <w:rFonts w:ascii="Times New Roman" w:hAnsi="Times New Roman" w:cs="Times New Roman"/>
          <w:b/>
          <w:bCs/>
          <w:sz w:val="24"/>
          <w:szCs w:val="24"/>
        </w:rPr>
      </w:pPr>
    </w:p>
    <w:p w14:paraId="642C5413" w14:textId="594DD8C2" w:rsidR="14135A26" w:rsidRPr="00473621" w:rsidRDefault="14135A26" w:rsidP="14135A26">
      <w:pPr>
        <w:spacing w:line="480" w:lineRule="auto"/>
        <w:rPr>
          <w:rFonts w:ascii="Times New Roman" w:hAnsi="Times New Roman" w:cs="Times New Roman"/>
          <w:i/>
          <w:iCs/>
          <w:sz w:val="24"/>
          <w:szCs w:val="24"/>
        </w:rPr>
      </w:pPr>
      <w:r w:rsidRPr="00473621">
        <w:rPr>
          <w:rFonts w:ascii="Times New Roman" w:hAnsi="Times New Roman" w:cs="Times New Roman"/>
          <w:b/>
          <w:bCs/>
          <w:i/>
          <w:iCs/>
          <w:sz w:val="24"/>
          <w:szCs w:val="24"/>
        </w:rPr>
        <w:t>Procedure</w:t>
      </w:r>
      <w:r w:rsidR="009210A6" w:rsidRPr="00473621">
        <w:rPr>
          <w:rFonts w:ascii="Times New Roman" w:hAnsi="Times New Roman" w:cs="Times New Roman"/>
          <w:b/>
          <w:bCs/>
          <w:i/>
          <w:iCs/>
          <w:sz w:val="24"/>
          <w:szCs w:val="24"/>
        </w:rPr>
        <w:t>s</w:t>
      </w:r>
    </w:p>
    <w:p w14:paraId="58998689" w14:textId="768682B9" w:rsidR="0099130C" w:rsidRPr="0099130C" w:rsidRDefault="5E2A1EE5" w:rsidP="0099130C">
      <w:pPr>
        <w:spacing w:line="480" w:lineRule="auto"/>
        <w:ind w:firstLine="720"/>
        <w:rPr>
          <w:lang w:val="en-US"/>
        </w:rPr>
      </w:pPr>
      <w:r w:rsidRPr="003C2562">
        <w:rPr>
          <w:rFonts w:ascii="Times New Roman" w:hAnsi="Times New Roman" w:cs="Times New Roman"/>
          <w:sz w:val="24"/>
          <w:szCs w:val="24"/>
        </w:rPr>
        <w:t xml:space="preserve">After reading </w:t>
      </w:r>
      <w:r w:rsidR="000E155E" w:rsidRPr="003C2562">
        <w:rPr>
          <w:rFonts w:ascii="Times New Roman" w:hAnsi="Times New Roman" w:cs="Times New Roman"/>
          <w:sz w:val="24"/>
          <w:szCs w:val="24"/>
        </w:rPr>
        <w:t>about</w:t>
      </w:r>
      <w:r w:rsidR="00EA59D4" w:rsidRPr="003C2562">
        <w:rPr>
          <w:rFonts w:ascii="Times New Roman" w:hAnsi="Times New Roman" w:cs="Times New Roman"/>
          <w:sz w:val="24"/>
          <w:szCs w:val="24"/>
        </w:rPr>
        <w:t xml:space="preserve"> each of </w:t>
      </w:r>
      <w:r w:rsidR="00B55027" w:rsidRPr="003C2562">
        <w:rPr>
          <w:rFonts w:ascii="Times New Roman" w:hAnsi="Times New Roman" w:cs="Times New Roman"/>
          <w:sz w:val="24"/>
          <w:szCs w:val="24"/>
        </w:rPr>
        <w:t xml:space="preserve">six </w:t>
      </w:r>
      <w:r w:rsidR="00D37FB1" w:rsidRPr="003C2562">
        <w:rPr>
          <w:rFonts w:ascii="Times New Roman" w:hAnsi="Times New Roman" w:cs="Times New Roman"/>
          <w:sz w:val="24"/>
          <w:szCs w:val="24"/>
        </w:rPr>
        <w:t>helpers</w:t>
      </w:r>
      <w:r w:rsidR="00B55027" w:rsidRPr="003C2562">
        <w:rPr>
          <w:rFonts w:ascii="Times New Roman" w:hAnsi="Times New Roman" w:cs="Times New Roman"/>
          <w:sz w:val="24"/>
          <w:szCs w:val="24"/>
        </w:rPr>
        <w:t xml:space="preserve"> who </w:t>
      </w:r>
      <w:r w:rsidR="00D37FB1" w:rsidRPr="003C2562">
        <w:rPr>
          <w:rFonts w:ascii="Times New Roman" w:hAnsi="Times New Roman" w:cs="Times New Roman"/>
          <w:sz w:val="24"/>
          <w:szCs w:val="24"/>
        </w:rPr>
        <w:t>helped</w:t>
      </w:r>
      <w:r w:rsidR="00B55027" w:rsidRPr="003C2562">
        <w:rPr>
          <w:rFonts w:ascii="Times New Roman" w:hAnsi="Times New Roman" w:cs="Times New Roman"/>
          <w:sz w:val="24"/>
          <w:szCs w:val="24"/>
        </w:rPr>
        <w:t xml:space="preserve"> a person in need</w:t>
      </w:r>
      <w:r w:rsidRPr="003C2562">
        <w:rPr>
          <w:rFonts w:ascii="Times New Roman" w:hAnsi="Times New Roman" w:cs="Times New Roman"/>
          <w:sz w:val="24"/>
          <w:szCs w:val="24"/>
        </w:rPr>
        <w:t xml:space="preserve">, participants evaluated the potential motives of each </w:t>
      </w:r>
      <w:r w:rsidR="00D37FB1" w:rsidRPr="003C2562">
        <w:rPr>
          <w:rFonts w:ascii="Times New Roman" w:hAnsi="Times New Roman" w:cs="Times New Roman"/>
          <w:sz w:val="24"/>
          <w:szCs w:val="24"/>
        </w:rPr>
        <w:t>helper</w:t>
      </w:r>
      <w:r w:rsidRPr="003C2562">
        <w:rPr>
          <w:rFonts w:ascii="Times New Roman" w:hAnsi="Times New Roman" w:cs="Times New Roman"/>
          <w:sz w:val="24"/>
          <w:szCs w:val="24"/>
        </w:rPr>
        <w:t xml:space="preserve"> separately in a random order. First, </w:t>
      </w:r>
      <w:r w:rsidR="00B55027" w:rsidRPr="003C2562">
        <w:rPr>
          <w:rFonts w:ascii="Times New Roman" w:hAnsi="Times New Roman" w:cs="Times New Roman"/>
          <w:sz w:val="24"/>
          <w:szCs w:val="24"/>
        </w:rPr>
        <w:t>they</w:t>
      </w:r>
      <w:r w:rsidRPr="003C2562">
        <w:rPr>
          <w:rFonts w:ascii="Times New Roman" w:hAnsi="Times New Roman" w:cs="Times New Roman"/>
          <w:sz w:val="24"/>
          <w:szCs w:val="24"/>
        </w:rPr>
        <w:t xml:space="preserve"> rate</w:t>
      </w:r>
      <w:r w:rsidR="00B55027" w:rsidRPr="003C2562">
        <w:rPr>
          <w:rFonts w:ascii="Times New Roman" w:hAnsi="Times New Roman" w:cs="Times New Roman"/>
          <w:sz w:val="24"/>
          <w:szCs w:val="24"/>
        </w:rPr>
        <w:t>d</w:t>
      </w:r>
      <w:r w:rsidRPr="003C2562">
        <w:rPr>
          <w:rFonts w:ascii="Times New Roman" w:hAnsi="Times New Roman" w:cs="Times New Roman"/>
          <w:sz w:val="24"/>
          <w:szCs w:val="24"/>
        </w:rPr>
        <w:t xml:space="preserve"> how likely it was that each </w:t>
      </w:r>
      <w:r w:rsidR="0064341E" w:rsidRPr="003C2562">
        <w:rPr>
          <w:rFonts w:ascii="Times New Roman" w:hAnsi="Times New Roman" w:cs="Times New Roman"/>
          <w:sz w:val="24"/>
          <w:szCs w:val="24"/>
        </w:rPr>
        <w:t>helper</w:t>
      </w:r>
      <w:r w:rsidRPr="003C2562">
        <w:rPr>
          <w:rFonts w:ascii="Times New Roman" w:hAnsi="Times New Roman" w:cs="Times New Roman"/>
          <w:sz w:val="24"/>
          <w:szCs w:val="24"/>
        </w:rPr>
        <w:t xml:space="preserve"> </w:t>
      </w:r>
      <w:r w:rsidR="0064341E" w:rsidRPr="003C2562">
        <w:rPr>
          <w:rFonts w:ascii="Times New Roman" w:hAnsi="Times New Roman" w:cs="Times New Roman"/>
          <w:sz w:val="24"/>
          <w:szCs w:val="24"/>
        </w:rPr>
        <w:t>helped</w:t>
      </w:r>
      <w:r w:rsidRPr="003C2562">
        <w:rPr>
          <w:rFonts w:ascii="Times New Roman" w:hAnsi="Times New Roman" w:cs="Times New Roman"/>
          <w:sz w:val="24"/>
          <w:szCs w:val="24"/>
        </w:rPr>
        <w:t xml:space="preserve"> for each of </w:t>
      </w:r>
      <w:r w:rsidR="00673E65" w:rsidRPr="003C2562">
        <w:rPr>
          <w:rFonts w:ascii="Times New Roman" w:hAnsi="Times New Roman" w:cs="Times New Roman"/>
          <w:sz w:val="24"/>
          <w:szCs w:val="24"/>
        </w:rPr>
        <w:t>four</w:t>
      </w:r>
      <w:r w:rsidRPr="003C2562">
        <w:rPr>
          <w:rFonts w:ascii="Times New Roman" w:hAnsi="Times New Roman" w:cs="Times New Roman"/>
          <w:sz w:val="24"/>
          <w:szCs w:val="24"/>
        </w:rPr>
        <w:t xml:space="preserve"> potential motives on a five-point Likert scale from “Extremely unlikely” to “Extremely likely”. </w:t>
      </w:r>
      <w:r w:rsidR="00E21100" w:rsidRPr="003C2562">
        <w:rPr>
          <w:rFonts w:ascii="Times New Roman" w:hAnsi="Times New Roman" w:cs="Times New Roman"/>
          <w:sz w:val="24"/>
          <w:szCs w:val="24"/>
        </w:rPr>
        <w:t>P</w:t>
      </w:r>
      <w:r w:rsidRPr="003C2562">
        <w:rPr>
          <w:rFonts w:ascii="Times New Roman" w:hAnsi="Times New Roman" w:cs="Times New Roman"/>
          <w:sz w:val="24"/>
          <w:szCs w:val="24"/>
        </w:rPr>
        <w:t xml:space="preserve">articipants </w:t>
      </w:r>
      <w:r w:rsidR="00E21100" w:rsidRPr="003C2562">
        <w:rPr>
          <w:rFonts w:ascii="Times New Roman" w:hAnsi="Times New Roman" w:cs="Times New Roman"/>
          <w:sz w:val="24"/>
          <w:szCs w:val="24"/>
        </w:rPr>
        <w:t xml:space="preserve">in Study 1 </w:t>
      </w:r>
      <w:r w:rsidR="00C74614" w:rsidRPr="003C2562">
        <w:rPr>
          <w:rFonts w:ascii="Times New Roman" w:hAnsi="Times New Roman" w:cs="Times New Roman"/>
          <w:sz w:val="24"/>
          <w:szCs w:val="24"/>
        </w:rPr>
        <w:t>then</w:t>
      </w:r>
      <w:r w:rsidR="00E21100" w:rsidRPr="003C2562">
        <w:rPr>
          <w:rFonts w:ascii="Times New Roman" w:hAnsi="Times New Roman" w:cs="Times New Roman"/>
          <w:sz w:val="24"/>
          <w:szCs w:val="24"/>
        </w:rPr>
        <w:t xml:space="preserve"> </w:t>
      </w:r>
      <w:r w:rsidRPr="003C2562">
        <w:rPr>
          <w:rFonts w:ascii="Times New Roman" w:hAnsi="Times New Roman" w:cs="Times New Roman"/>
          <w:sz w:val="24"/>
          <w:szCs w:val="24"/>
        </w:rPr>
        <w:t xml:space="preserve">evaluated </w:t>
      </w:r>
      <w:r w:rsidR="00CB3C4E" w:rsidRPr="003C2562">
        <w:rPr>
          <w:rFonts w:ascii="Times New Roman" w:hAnsi="Times New Roman" w:cs="Times New Roman"/>
          <w:sz w:val="24"/>
          <w:szCs w:val="24"/>
        </w:rPr>
        <w:t xml:space="preserve">the moral goodness of each potential motive for each helper </w:t>
      </w:r>
      <w:r w:rsidRPr="003C2562">
        <w:rPr>
          <w:rFonts w:ascii="Times New Roman" w:hAnsi="Times New Roman" w:cs="Times New Roman"/>
          <w:sz w:val="24"/>
          <w:szCs w:val="24"/>
        </w:rPr>
        <w:t xml:space="preserve">on a six-point Likert scale from “Extremely morally bad” to “Extremely morally good.” </w:t>
      </w:r>
      <w:r w:rsidR="003769B2" w:rsidRPr="003C2562">
        <w:rPr>
          <w:rFonts w:ascii="Times New Roman" w:hAnsi="Times New Roman" w:cs="Times New Roman"/>
          <w:sz w:val="24"/>
          <w:szCs w:val="24"/>
        </w:rPr>
        <w:t>Participants in Stud</w:t>
      </w:r>
      <w:r w:rsidR="00FA7B1B" w:rsidRPr="003C2562">
        <w:rPr>
          <w:rFonts w:ascii="Times New Roman" w:hAnsi="Times New Roman" w:cs="Times New Roman"/>
          <w:sz w:val="24"/>
          <w:szCs w:val="24"/>
        </w:rPr>
        <w:t>ies</w:t>
      </w:r>
      <w:r w:rsidR="003769B2" w:rsidRPr="003C2562">
        <w:rPr>
          <w:rFonts w:ascii="Times New Roman" w:hAnsi="Times New Roman" w:cs="Times New Roman"/>
          <w:sz w:val="24"/>
          <w:szCs w:val="24"/>
        </w:rPr>
        <w:t xml:space="preserve"> 2</w:t>
      </w:r>
      <w:r w:rsidR="00FA7B1B" w:rsidRPr="003C2562">
        <w:rPr>
          <w:rFonts w:ascii="Times New Roman" w:hAnsi="Times New Roman" w:cs="Times New Roman"/>
          <w:sz w:val="24"/>
          <w:szCs w:val="24"/>
        </w:rPr>
        <w:t xml:space="preserve"> and 3</w:t>
      </w:r>
      <w:r w:rsidR="003769B2" w:rsidRPr="003C2562">
        <w:rPr>
          <w:rFonts w:ascii="Times New Roman" w:hAnsi="Times New Roman" w:cs="Times New Roman"/>
          <w:sz w:val="24"/>
          <w:szCs w:val="24"/>
        </w:rPr>
        <w:t xml:space="preserve"> were also asked to indicate how much each motive contributed to that donor’s decision to donate on a scale from 0 to 100. Participants were instructed to assign these proportions such that if they thought, for example, that a given motive accounted for 50% of the donor’s decision to donate, then they should enter 50 for that motive.</w:t>
      </w:r>
      <w:r w:rsidR="00C74614" w:rsidRPr="003C2562">
        <w:rPr>
          <w:rFonts w:ascii="Times New Roman" w:hAnsi="Times New Roman" w:cs="Times New Roman"/>
          <w:sz w:val="24"/>
          <w:szCs w:val="24"/>
        </w:rPr>
        <w:t xml:space="preserve"> </w:t>
      </w:r>
      <w:r w:rsidR="00E10AFC">
        <w:rPr>
          <w:rFonts w:ascii="Times New Roman" w:hAnsi="Times New Roman" w:cs="Times New Roman"/>
          <w:sz w:val="24"/>
          <w:szCs w:val="24"/>
        </w:rPr>
        <w:t xml:space="preserve">Since the results </w:t>
      </w:r>
      <w:r w:rsidR="0099130C" w:rsidRPr="00C90DD6">
        <w:rPr>
          <w:rFonts w:ascii="Times New Roman" w:hAnsi="Times New Roman" w:cs="Times New Roman"/>
          <w:sz w:val="24"/>
          <w:szCs w:val="24"/>
        </w:rPr>
        <w:t>of this contribution task closely mirrored the overall pattern of findings from the Likert-scale ratings, we report them in full in the Supplementary Materials</w:t>
      </w:r>
      <w:r w:rsidR="00410A15">
        <w:rPr>
          <w:rFonts w:ascii="Times New Roman" w:hAnsi="Times New Roman" w:cs="Times New Roman"/>
          <w:sz w:val="24"/>
          <w:szCs w:val="24"/>
        </w:rPr>
        <w:t>.</w:t>
      </w:r>
    </w:p>
    <w:p w14:paraId="5EC6EE50" w14:textId="5CF123BD" w:rsidR="001145F5" w:rsidRPr="00C90DD6" w:rsidRDefault="5E2A1EE5" w:rsidP="000D3278">
      <w:pPr>
        <w:spacing w:line="480" w:lineRule="auto"/>
        <w:ind w:firstLine="720"/>
        <w:rPr>
          <w:rFonts w:ascii="Times New Roman" w:hAnsi="Times New Roman" w:cs="Times New Roman"/>
          <w:sz w:val="24"/>
          <w:szCs w:val="24"/>
          <w:lang w:val="en-US"/>
        </w:rPr>
      </w:pPr>
      <w:r w:rsidRPr="003C2562">
        <w:rPr>
          <w:rFonts w:ascii="Times New Roman" w:hAnsi="Times New Roman" w:cs="Times New Roman"/>
          <w:sz w:val="24"/>
          <w:szCs w:val="24"/>
        </w:rPr>
        <w:lastRenderedPageBreak/>
        <w:t xml:space="preserve">Finally, </w:t>
      </w:r>
      <w:r w:rsidR="00F401EB" w:rsidRPr="003C2562">
        <w:rPr>
          <w:rFonts w:ascii="Times New Roman" w:hAnsi="Times New Roman" w:cs="Times New Roman"/>
          <w:sz w:val="24"/>
          <w:szCs w:val="24"/>
        </w:rPr>
        <w:t>participants rated the</w:t>
      </w:r>
      <w:r w:rsidRPr="003C2562">
        <w:rPr>
          <w:rFonts w:ascii="Times New Roman" w:hAnsi="Times New Roman" w:cs="Times New Roman"/>
          <w:sz w:val="24"/>
          <w:szCs w:val="24"/>
        </w:rPr>
        <w:t xml:space="preserve"> moral character </w:t>
      </w:r>
      <w:r w:rsidR="00F401EB" w:rsidRPr="003C2562">
        <w:rPr>
          <w:rFonts w:ascii="Times New Roman" w:hAnsi="Times New Roman" w:cs="Times New Roman"/>
          <w:sz w:val="24"/>
          <w:szCs w:val="24"/>
        </w:rPr>
        <w:t xml:space="preserve">of each helper </w:t>
      </w:r>
      <w:r w:rsidR="002842F1" w:rsidRPr="003C2562">
        <w:rPr>
          <w:rFonts w:ascii="Times New Roman" w:hAnsi="Times New Roman" w:cs="Times New Roman"/>
          <w:sz w:val="24"/>
          <w:szCs w:val="24"/>
        </w:rPr>
        <w:t>simultaneously</w:t>
      </w:r>
      <w:r w:rsidR="00A918A4" w:rsidRPr="003C2562">
        <w:rPr>
          <w:rFonts w:ascii="Times New Roman" w:hAnsi="Times New Roman" w:cs="Times New Roman"/>
          <w:sz w:val="24"/>
          <w:szCs w:val="24"/>
        </w:rPr>
        <w:t>. Participants in Study 1 rated them</w:t>
      </w:r>
      <w:r w:rsidR="002842F1" w:rsidRPr="003C2562">
        <w:rPr>
          <w:rFonts w:ascii="Times New Roman" w:hAnsi="Times New Roman" w:cs="Times New Roman"/>
          <w:sz w:val="24"/>
          <w:szCs w:val="24"/>
        </w:rPr>
        <w:t xml:space="preserve"> </w:t>
      </w:r>
      <w:r w:rsidR="00E21100" w:rsidRPr="003C2562">
        <w:rPr>
          <w:rFonts w:ascii="Times New Roman" w:hAnsi="Times New Roman" w:cs="Times New Roman"/>
          <w:sz w:val="24"/>
          <w:szCs w:val="24"/>
        </w:rPr>
        <w:t xml:space="preserve">on a </w:t>
      </w:r>
      <w:r w:rsidR="00A918A4" w:rsidRPr="003C2562">
        <w:rPr>
          <w:rFonts w:ascii="Times New Roman" w:hAnsi="Times New Roman" w:cs="Times New Roman"/>
          <w:sz w:val="24"/>
          <w:szCs w:val="24"/>
        </w:rPr>
        <w:t xml:space="preserve">bipolar </w:t>
      </w:r>
      <w:r w:rsidR="002842F1" w:rsidRPr="003C2562">
        <w:rPr>
          <w:rFonts w:ascii="Times New Roman" w:hAnsi="Times New Roman" w:cs="Times New Roman"/>
          <w:sz w:val="24"/>
          <w:szCs w:val="24"/>
        </w:rPr>
        <w:t>scale</w:t>
      </w:r>
      <w:r w:rsidR="00E21100" w:rsidRPr="003C2562">
        <w:rPr>
          <w:rFonts w:ascii="Times New Roman" w:hAnsi="Times New Roman" w:cs="Times New Roman"/>
          <w:sz w:val="24"/>
          <w:szCs w:val="24"/>
        </w:rPr>
        <w:t xml:space="preserve"> from </w:t>
      </w:r>
      <w:r w:rsidR="002842F1" w:rsidRPr="003C2562">
        <w:rPr>
          <w:rFonts w:ascii="Times New Roman" w:hAnsi="Times New Roman" w:cs="Times New Roman"/>
          <w:sz w:val="24"/>
          <w:szCs w:val="24"/>
        </w:rPr>
        <w:t>0 (Extremely bad) to 100 (Extremely good).</w:t>
      </w:r>
      <w:r w:rsidR="00A918A4" w:rsidRPr="003C2562">
        <w:rPr>
          <w:rFonts w:ascii="Times New Roman" w:hAnsi="Times New Roman" w:cs="Times New Roman"/>
          <w:sz w:val="24"/>
          <w:szCs w:val="24"/>
        </w:rPr>
        <w:t xml:space="preserve"> Participants in Studies 2 and 3 rated them on a monopolar five-point Likert scale </w:t>
      </w:r>
      <w:r w:rsidR="00E21100" w:rsidRPr="003C2562">
        <w:rPr>
          <w:rFonts w:ascii="Times New Roman" w:hAnsi="Times New Roman" w:cs="Times New Roman"/>
          <w:sz w:val="24"/>
          <w:szCs w:val="24"/>
        </w:rPr>
        <w:t>from “Not at all morally good” to “Extremely morally good”.</w:t>
      </w:r>
      <w:r w:rsidR="00BA66E3">
        <w:rPr>
          <w:rFonts w:ascii="Times New Roman" w:hAnsi="Times New Roman" w:cs="Times New Roman"/>
          <w:sz w:val="24"/>
          <w:szCs w:val="24"/>
          <w:lang w:val="en-US"/>
        </w:rPr>
        <w:t xml:space="preserve"> </w:t>
      </w:r>
      <w:r w:rsidR="00BA66E3" w:rsidRPr="00BA66E3">
        <w:rPr>
          <w:rFonts w:ascii="Times New Roman" w:hAnsi="Times New Roman" w:cs="Times New Roman"/>
          <w:sz w:val="24"/>
          <w:szCs w:val="24"/>
          <w:lang w:val="en-US"/>
        </w:rPr>
        <w:t xml:space="preserve">Although different response formats were used across studies, the relative patterns of attribution were consistent. To assess interrelationships among motive perceptions, we computed average between-motive </w:t>
      </w:r>
      <w:r w:rsidR="00F748EF">
        <w:rPr>
          <w:rFonts w:ascii="Times New Roman" w:hAnsi="Times New Roman" w:cs="Times New Roman"/>
          <w:sz w:val="24"/>
          <w:szCs w:val="24"/>
          <w:lang w:val="en-US"/>
        </w:rPr>
        <w:t xml:space="preserve">likelihood </w:t>
      </w:r>
      <w:r w:rsidR="00BA66E3" w:rsidRPr="00BA66E3">
        <w:rPr>
          <w:rFonts w:ascii="Times New Roman" w:hAnsi="Times New Roman" w:cs="Times New Roman"/>
          <w:sz w:val="24"/>
          <w:szCs w:val="24"/>
          <w:lang w:val="en-US"/>
        </w:rPr>
        <w:t>correlations across studies. The two relationship-based motives were strongly correlated (</w:t>
      </w:r>
      <w:r w:rsidR="00BA66E3" w:rsidRPr="00BA66E3">
        <w:rPr>
          <w:rFonts w:ascii="Times New Roman" w:hAnsi="Times New Roman" w:cs="Times New Roman"/>
          <w:i/>
          <w:iCs/>
          <w:sz w:val="24"/>
          <w:szCs w:val="24"/>
          <w:lang w:val="en-US"/>
        </w:rPr>
        <w:t>r</w:t>
      </w:r>
      <w:r w:rsidR="00BA66E3" w:rsidRPr="00BA66E3">
        <w:rPr>
          <w:rFonts w:ascii="Times New Roman" w:hAnsi="Times New Roman" w:cs="Times New Roman"/>
          <w:sz w:val="24"/>
          <w:szCs w:val="24"/>
          <w:lang w:val="en-US"/>
        </w:rPr>
        <w:t xml:space="preserve"> = .67</w:t>
      </w:r>
      <w:r w:rsidR="000D3278">
        <w:rPr>
          <w:rFonts w:ascii="Times New Roman" w:hAnsi="Times New Roman" w:cs="Times New Roman"/>
          <w:sz w:val="24"/>
          <w:szCs w:val="24"/>
          <w:lang w:val="en-US"/>
        </w:rPr>
        <w:t>)</w:t>
      </w:r>
      <w:r w:rsidR="000D3278" w:rsidRPr="000D3278">
        <w:rPr>
          <w:rFonts w:ascii="Times New Roman" w:hAnsi="Times New Roman" w:cs="Times New Roman"/>
          <w:sz w:val="24"/>
          <w:szCs w:val="24"/>
        </w:rPr>
        <w:t xml:space="preserve">, suggesting they reflect a </w:t>
      </w:r>
      <w:r w:rsidR="000D3278">
        <w:rPr>
          <w:rFonts w:ascii="Times New Roman" w:hAnsi="Times New Roman" w:cs="Times New Roman"/>
          <w:sz w:val="24"/>
          <w:szCs w:val="24"/>
        </w:rPr>
        <w:t>similar</w:t>
      </w:r>
      <w:r w:rsidR="000D3278" w:rsidRPr="000D3278">
        <w:rPr>
          <w:rFonts w:ascii="Times New Roman" w:hAnsi="Times New Roman" w:cs="Times New Roman"/>
          <w:sz w:val="24"/>
          <w:szCs w:val="24"/>
        </w:rPr>
        <w:t xml:space="preserve"> underlying construct. Both were moderately positively correlated with the selfish motive (</w:t>
      </w:r>
      <w:r w:rsidR="000D3278" w:rsidRPr="00CF2375">
        <w:rPr>
          <w:rFonts w:ascii="Times New Roman" w:hAnsi="Times New Roman" w:cs="Times New Roman"/>
          <w:i/>
          <w:iCs/>
          <w:sz w:val="24"/>
          <w:szCs w:val="24"/>
        </w:rPr>
        <w:t>r</w:t>
      </w:r>
      <w:r w:rsidR="000D3278" w:rsidRPr="000D3278">
        <w:rPr>
          <w:rFonts w:ascii="Times New Roman" w:hAnsi="Times New Roman" w:cs="Times New Roman"/>
          <w:sz w:val="24"/>
          <w:szCs w:val="24"/>
        </w:rPr>
        <w:t xml:space="preserve"> = .34–.35) and weakly negatively correlated with the selfless motive (</w:t>
      </w:r>
      <w:r w:rsidR="000D3278" w:rsidRPr="00CF2375">
        <w:rPr>
          <w:rFonts w:ascii="Times New Roman" w:hAnsi="Times New Roman" w:cs="Times New Roman"/>
          <w:i/>
          <w:iCs/>
          <w:sz w:val="24"/>
          <w:szCs w:val="24"/>
        </w:rPr>
        <w:t>r</w:t>
      </w:r>
      <w:r w:rsidR="000D3278" w:rsidRPr="000D3278">
        <w:rPr>
          <w:rFonts w:ascii="Times New Roman" w:hAnsi="Times New Roman" w:cs="Times New Roman"/>
          <w:sz w:val="24"/>
          <w:szCs w:val="24"/>
        </w:rPr>
        <w:t xml:space="preserve"> = –.13 and –.12), indicating that relationship-based motives may be perceived as somewhat self-interested but distinct from purely selfish or selfless motives. The selfless and selfish motives were moderately negatively correlated (</w:t>
      </w:r>
      <w:r w:rsidR="000D3278" w:rsidRPr="00CF2375">
        <w:rPr>
          <w:rFonts w:ascii="Times New Roman" w:hAnsi="Times New Roman" w:cs="Times New Roman"/>
          <w:i/>
          <w:iCs/>
          <w:sz w:val="24"/>
          <w:szCs w:val="24"/>
        </w:rPr>
        <w:t>r</w:t>
      </w:r>
      <w:r w:rsidR="000D3278" w:rsidRPr="000D3278">
        <w:rPr>
          <w:rFonts w:ascii="Times New Roman" w:hAnsi="Times New Roman" w:cs="Times New Roman"/>
          <w:sz w:val="24"/>
          <w:szCs w:val="24"/>
        </w:rPr>
        <w:t xml:space="preserve"> = –.37). Together, these patterns provide support for the discriminant and convergent validity of the motive measures.</w:t>
      </w:r>
      <w:r w:rsidR="00F748EF">
        <w:rPr>
          <w:rFonts w:ascii="Times New Roman" w:hAnsi="Times New Roman" w:cs="Times New Roman"/>
          <w:sz w:val="24"/>
          <w:szCs w:val="24"/>
        </w:rPr>
        <w:t xml:space="preserve"> Full motive likelihood correlations within each study are reported in Supplement</w:t>
      </w:r>
      <w:r w:rsidR="00072BD5">
        <w:rPr>
          <w:rFonts w:ascii="Times New Roman" w:hAnsi="Times New Roman" w:cs="Times New Roman"/>
          <w:sz w:val="24"/>
          <w:szCs w:val="24"/>
        </w:rPr>
        <w:t>ary Table 1</w:t>
      </w:r>
      <w:r w:rsidR="00F748EF">
        <w:rPr>
          <w:rFonts w:ascii="Times New Roman" w:hAnsi="Times New Roman" w:cs="Times New Roman"/>
          <w:sz w:val="24"/>
          <w:szCs w:val="24"/>
        </w:rPr>
        <w:t>.</w:t>
      </w:r>
    </w:p>
    <w:p w14:paraId="065C51F3" w14:textId="77777777" w:rsidR="00B70266" w:rsidRPr="007D2F80" w:rsidRDefault="00B70266" w:rsidP="00B70266">
      <w:pPr>
        <w:spacing w:line="480" w:lineRule="auto"/>
        <w:rPr>
          <w:rFonts w:ascii="Times New Roman" w:hAnsi="Times New Roman" w:cs="Times New Roman"/>
          <w:b/>
          <w:bCs/>
          <w:i/>
          <w:iCs/>
          <w:sz w:val="24"/>
          <w:szCs w:val="24"/>
        </w:rPr>
      </w:pPr>
      <w:r w:rsidRPr="007D2F80">
        <w:rPr>
          <w:rFonts w:ascii="Times New Roman" w:hAnsi="Times New Roman" w:cs="Times New Roman"/>
          <w:b/>
          <w:bCs/>
          <w:i/>
          <w:iCs/>
          <w:sz w:val="24"/>
          <w:szCs w:val="24"/>
        </w:rPr>
        <w:t>Power Analysis (All Studies)</w:t>
      </w:r>
    </w:p>
    <w:p w14:paraId="113BC467" w14:textId="1ED19917" w:rsidR="000157CC" w:rsidRDefault="00B70266" w:rsidP="00CF2375">
      <w:pPr>
        <w:spacing w:line="480" w:lineRule="auto"/>
        <w:ind w:firstLine="720"/>
        <w:rPr>
          <w:rFonts w:ascii="Times New Roman" w:hAnsi="Times New Roman" w:cs="Times New Roman"/>
          <w:b/>
          <w:bCs/>
          <w:sz w:val="24"/>
          <w:szCs w:val="24"/>
          <w:highlight w:val="white"/>
        </w:rPr>
      </w:pPr>
      <w:r w:rsidRPr="003C2562">
        <w:rPr>
          <w:rFonts w:ascii="Times New Roman" w:hAnsi="Times New Roman" w:cs="Times New Roman"/>
          <w:sz w:val="24"/>
          <w:szCs w:val="24"/>
        </w:rPr>
        <w:t xml:space="preserve">An a priori power analysis was conducted using G*Power3 (Faul et al., 2007) to test the difference between two dependent means using a two-tailed test, an effect size of </w:t>
      </w:r>
      <w:proofErr w:type="spellStart"/>
      <w:r w:rsidRPr="003C2562">
        <w:rPr>
          <w:rFonts w:ascii="Times New Roman" w:hAnsi="Times New Roman" w:cs="Times New Roman"/>
          <w:i/>
          <w:iCs/>
          <w:sz w:val="24"/>
          <w:szCs w:val="24"/>
        </w:rPr>
        <w:t>dz</w:t>
      </w:r>
      <w:proofErr w:type="spellEnd"/>
      <w:r w:rsidRPr="003C2562">
        <w:rPr>
          <w:rFonts w:ascii="Times New Roman" w:hAnsi="Times New Roman" w:cs="Times New Roman"/>
          <w:sz w:val="24"/>
          <w:szCs w:val="24"/>
        </w:rPr>
        <w:t xml:space="preserve"> = .20, and an alpha of .05. Results showed that a total sample of 199 participants was required to achieve a </w:t>
      </w:r>
      <w:proofErr w:type="gramStart"/>
      <w:r w:rsidRPr="003C2562">
        <w:rPr>
          <w:rFonts w:ascii="Times New Roman" w:hAnsi="Times New Roman" w:cs="Times New Roman"/>
          <w:sz w:val="24"/>
          <w:szCs w:val="24"/>
        </w:rPr>
        <w:t>power</w:t>
      </w:r>
      <w:proofErr w:type="gramEnd"/>
      <w:r w:rsidRPr="003C2562">
        <w:rPr>
          <w:rFonts w:ascii="Times New Roman" w:hAnsi="Times New Roman" w:cs="Times New Roman"/>
          <w:sz w:val="24"/>
          <w:szCs w:val="24"/>
        </w:rPr>
        <w:t xml:space="preserve"> of .80. We chose </w:t>
      </w:r>
      <w:proofErr w:type="spellStart"/>
      <w:r w:rsidRPr="003C2562">
        <w:rPr>
          <w:rFonts w:ascii="Times New Roman" w:hAnsi="Times New Roman" w:cs="Times New Roman"/>
          <w:i/>
          <w:iCs/>
          <w:sz w:val="24"/>
          <w:szCs w:val="24"/>
        </w:rPr>
        <w:t>dz</w:t>
      </w:r>
      <w:proofErr w:type="spellEnd"/>
      <w:r w:rsidRPr="003C2562">
        <w:rPr>
          <w:rFonts w:ascii="Times New Roman" w:hAnsi="Times New Roman" w:cs="Times New Roman"/>
          <w:sz w:val="24"/>
          <w:szCs w:val="24"/>
        </w:rPr>
        <w:t xml:space="preserve"> of 0.20 as our smallest effect size of practical and theoretical significance</w:t>
      </w:r>
      <w:r w:rsidR="00B05536">
        <w:rPr>
          <w:rFonts w:ascii="Times New Roman" w:hAnsi="Times New Roman" w:cs="Times New Roman"/>
          <w:sz w:val="24"/>
          <w:szCs w:val="24"/>
        </w:rPr>
        <w:t>.</w:t>
      </w:r>
      <w:r w:rsidR="00645171" w:rsidRPr="00645171">
        <w:t xml:space="preserve"> </w:t>
      </w:r>
      <w:r w:rsidR="00645171" w:rsidRPr="00645171">
        <w:rPr>
          <w:rFonts w:ascii="Times New Roman" w:hAnsi="Times New Roman" w:cs="Times New Roman"/>
          <w:sz w:val="24"/>
          <w:szCs w:val="24"/>
        </w:rPr>
        <w:t xml:space="preserve">Although this power analysis was based on pairwise comparisons, it does not directly account for the power to detect a 3 × 2 within-subjects interaction. Recent simulation-based guidelines from </w:t>
      </w:r>
      <w:proofErr w:type="spellStart"/>
      <w:r w:rsidR="00645171" w:rsidRPr="00645171">
        <w:rPr>
          <w:rFonts w:ascii="Times New Roman" w:hAnsi="Times New Roman" w:cs="Times New Roman"/>
          <w:sz w:val="24"/>
          <w:szCs w:val="24"/>
        </w:rPr>
        <w:t>Lakens</w:t>
      </w:r>
      <w:proofErr w:type="spellEnd"/>
      <w:r w:rsidR="00D572BA">
        <w:rPr>
          <w:rFonts w:ascii="Times New Roman" w:hAnsi="Times New Roman" w:cs="Times New Roman"/>
          <w:sz w:val="24"/>
          <w:szCs w:val="24"/>
        </w:rPr>
        <w:t xml:space="preserve"> &amp; Caldwell</w:t>
      </w:r>
      <w:r w:rsidR="00645171" w:rsidRPr="00645171">
        <w:rPr>
          <w:rFonts w:ascii="Times New Roman" w:hAnsi="Times New Roman" w:cs="Times New Roman"/>
          <w:sz w:val="24"/>
          <w:szCs w:val="24"/>
        </w:rPr>
        <w:t xml:space="preserve"> (202</w:t>
      </w:r>
      <w:r w:rsidR="00D572BA">
        <w:rPr>
          <w:rFonts w:ascii="Times New Roman" w:hAnsi="Times New Roman" w:cs="Times New Roman"/>
          <w:sz w:val="24"/>
          <w:szCs w:val="24"/>
        </w:rPr>
        <w:t>1</w:t>
      </w:r>
      <w:r w:rsidR="00645171" w:rsidRPr="00645171">
        <w:rPr>
          <w:rFonts w:ascii="Times New Roman" w:hAnsi="Times New Roman" w:cs="Times New Roman"/>
          <w:sz w:val="24"/>
          <w:szCs w:val="24"/>
        </w:rPr>
        <w:t>) suggest that detecting small interaction effects (</w:t>
      </w:r>
      <w:r w:rsidR="00645171" w:rsidRPr="00CF2375">
        <w:rPr>
          <w:rFonts w:ascii="Times New Roman" w:hAnsi="Times New Roman" w:cs="Times New Roman"/>
          <w:i/>
          <w:iCs/>
          <w:sz w:val="24"/>
          <w:szCs w:val="24"/>
        </w:rPr>
        <w:t>f</w:t>
      </w:r>
      <w:r w:rsidR="00645171" w:rsidRPr="00645171">
        <w:rPr>
          <w:rFonts w:ascii="Times New Roman" w:hAnsi="Times New Roman" w:cs="Times New Roman"/>
          <w:sz w:val="24"/>
          <w:szCs w:val="24"/>
        </w:rPr>
        <w:t xml:space="preserve"> = .10) in a 3 × 2 within-subjects design requires a sample size of </w:t>
      </w:r>
      <w:r w:rsidR="00300679">
        <w:rPr>
          <w:rFonts w:ascii="Times New Roman" w:hAnsi="Times New Roman" w:cs="Times New Roman"/>
          <w:sz w:val="24"/>
          <w:szCs w:val="24"/>
        </w:rPr>
        <w:t>384</w:t>
      </w:r>
      <w:r w:rsidR="00645171" w:rsidRPr="00645171">
        <w:rPr>
          <w:rFonts w:ascii="Times New Roman" w:hAnsi="Times New Roman" w:cs="Times New Roman"/>
          <w:sz w:val="24"/>
          <w:szCs w:val="24"/>
        </w:rPr>
        <w:t xml:space="preserve"> participants. Based on </w:t>
      </w:r>
      <w:r w:rsidR="00645171" w:rsidRPr="00645171">
        <w:rPr>
          <w:rFonts w:ascii="Times New Roman" w:hAnsi="Times New Roman" w:cs="Times New Roman"/>
          <w:sz w:val="24"/>
          <w:szCs w:val="24"/>
        </w:rPr>
        <w:lastRenderedPageBreak/>
        <w:t xml:space="preserve">these benchmarks, we acknowledge that Studies 1 (N = 199) and 2 (N = 230) </w:t>
      </w:r>
      <w:r w:rsidR="00B05536">
        <w:rPr>
          <w:rFonts w:ascii="Times New Roman" w:hAnsi="Times New Roman" w:cs="Times New Roman"/>
          <w:sz w:val="24"/>
          <w:szCs w:val="24"/>
        </w:rPr>
        <w:t xml:space="preserve">were </w:t>
      </w:r>
      <w:r w:rsidR="00645171" w:rsidRPr="00645171">
        <w:rPr>
          <w:rFonts w:ascii="Times New Roman" w:hAnsi="Times New Roman" w:cs="Times New Roman"/>
          <w:sz w:val="24"/>
          <w:szCs w:val="24"/>
        </w:rPr>
        <w:t>underpowered to detect small interaction effects. However, Study 3 (N = 1,240) was well-powered to detect even modest interaction effects in our design.</w:t>
      </w:r>
    </w:p>
    <w:p w14:paraId="7074CA12" w14:textId="0835C10D" w:rsidR="002C2A2D" w:rsidRPr="003C2562" w:rsidRDefault="14135A26" w:rsidP="00C90DD6">
      <w:pPr>
        <w:spacing w:line="480" w:lineRule="auto"/>
        <w:rPr>
          <w:rFonts w:ascii="Times New Roman" w:hAnsi="Times New Roman" w:cs="Times New Roman"/>
          <w:b/>
          <w:bCs/>
          <w:sz w:val="24"/>
          <w:szCs w:val="24"/>
          <w:highlight w:val="white"/>
        </w:rPr>
      </w:pPr>
      <w:r w:rsidRPr="003C2562">
        <w:rPr>
          <w:rFonts w:ascii="Times New Roman" w:hAnsi="Times New Roman" w:cs="Times New Roman"/>
          <w:b/>
          <w:bCs/>
          <w:sz w:val="24"/>
          <w:szCs w:val="24"/>
          <w:highlight w:val="white"/>
        </w:rPr>
        <w:t>Results</w:t>
      </w:r>
    </w:p>
    <w:p w14:paraId="24481AAE" w14:textId="228C2B38" w:rsidR="005E171E" w:rsidRPr="007D2F80" w:rsidRDefault="005E171E" w:rsidP="005E171E">
      <w:pPr>
        <w:spacing w:line="480" w:lineRule="auto"/>
        <w:rPr>
          <w:rFonts w:ascii="Times New Roman" w:hAnsi="Times New Roman" w:cs="Times New Roman"/>
          <w:b/>
          <w:bCs/>
          <w:i/>
          <w:iCs/>
          <w:sz w:val="24"/>
          <w:szCs w:val="24"/>
        </w:rPr>
      </w:pPr>
      <w:r w:rsidRPr="007D2F80">
        <w:rPr>
          <w:rFonts w:ascii="Times New Roman" w:hAnsi="Times New Roman" w:cs="Times New Roman"/>
          <w:b/>
          <w:bCs/>
          <w:i/>
          <w:iCs/>
          <w:sz w:val="24"/>
          <w:szCs w:val="24"/>
        </w:rPr>
        <w:t>Perceived Moral Goodness of Motives</w:t>
      </w:r>
      <w:r w:rsidR="000F3B59" w:rsidRPr="007D2F80">
        <w:rPr>
          <w:rFonts w:ascii="Times New Roman" w:hAnsi="Times New Roman" w:cs="Times New Roman"/>
          <w:b/>
          <w:bCs/>
          <w:i/>
          <w:iCs/>
          <w:sz w:val="24"/>
          <w:szCs w:val="24"/>
        </w:rPr>
        <w:t xml:space="preserve"> (Study 1)</w:t>
      </w:r>
    </w:p>
    <w:p w14:paraId="6E26A887" w14:textId="7B7CA443" w:rsidR="00DF0040" w:rsidRDefault="003A79BE" w:rsidP="005E171E">
      <w:pP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t>First, we examined the moral goodness ratings of each motive</w:t>
      </w:r>
      <w:r w:rsidR="00D404CB">
        <w:rPr>
          <w:rFonts w:ascii="Times New Roman" w:hAnsi="Times New Roman" w:cs="Times New Roman"/>
          <w:sz w:val="24"/>
          <w:szCs w:val="24"/>
        </w:rPr>
        <w:t xml:space="preserve"> (Figure</w:t>
      </w:r>
      <w:r w:rsidR="008745B4">
        <w:rPr>
          <w:rFonts w:ascii="Times New Roman" w:hAnsi="Times New Roman" w:cs="Times New Roman"/>
          <w:sz w:val="24"/>
          <w:szCs w:val="24"/>
        </w:rPr>
        <w:t xml:space="preserve"> 1</w:t>
      </w:r>
      <w:r w:rsidR="00D404CB">
        <w:rPr>
          <w:rFonts w:ascii="Times New Roman" w:hAnsi="Times New Roman" w:cs="Times New Roman"/>
          <w:sz w:val="24"/>
          <w:szCs w:val="24"/>
        </w:rPr>
        <w:t>)</w:t>
      </w:r>
      <w:r w:rsidRPr="003C2562">
        <w:rPr>
          <w:rFonts w:ascii="Times New Roman" w:hAnsi="Times New Roman" w:cs="Times New Roman"/>
          <w:sz w:val="24"/>
          <w:szCs w:val="24"/>
        </w:rPr>
        <w:t xml:space="preserve">. </w:t>
      </w:r>
      <w:r w:rsidR="00720C40" w:rsidRPr="003C2562">
        <w:rPr>
          <w:rFonts w:ascii="Times New Roman" w:hAnsi="Times New Roman" w:cs="Times New Roman"/>
          <w:sz w:val="24"/>
          <w:szCs w:val="24"/>
        </w:rPr>
        <w:t>The Selfless motive</w:t>
      </w:r>
      <w:r w:rsidR="00A108CC" w:rsidRPr="003C2562">
        <w:rPr>
          <w:rFonts w:ascii="Times New Roman" w:hAnsi="Times New Roman" w:cs="Times New Roman"/>
          <w:sz w:val="24"/>
          <w:szCs w:val="24"/>
        </w:rPr>
        <w:t xml:space="preserve"> had </w:t>
      </w:r>
      <w:r w:rsidR="00FA3229" w:rsidRPr="003C2562">
        <w:rPr>
          <w:rFonts w:ascii="Times New Roman" w:hAnsi="Times New Roman" w:cs="Times New Roman"/>
          <w:sz w:val="24"/>
          <w:szCs w:val="24"/>
        </w:rPr>
        <w:t>the highest</w:t>
      </w:r>
      <w:r w:rsidR="00A108CC" w:rsidRPr="003C2562">
        <w:rPr>
          <w:rFonts w:ascii="Times New Roman" w:hAnsi="Times New Roman" w:cs="Times New Roman"/>
          <w:sz w:val="24"/>
          <w:szCs w:val="24"/>
        </w:rPr>
        <w:t xml:space="preserve"> mean moral goodness rating </w:t>
      </w:r>
      <w:r w:rsidR="00FA3229" w:rsidRPr="003C2562">
        <w:rPr>
          <w:rFonts w:ascii="Times New Roman" w:hAnsi="Times New Roman" w:cs="Times New Roman"/>
          <w:sz w:val="24"/>
          <w:szCs w:val="24"/>
        </w:rPr>
        <w:t xml:space="preserve">(M = 5.44, SD = </w:t>
      </w:r>
      <w:r w:rsidR="00903BF2" w:rsidRPr="003C2562">
        <w:rPr>
          <w:rFonts w:ascii="Times New Roman" w:hAnsi="Times New Roman" w:cs="Times New Roman"/>
          <w:sz w:val="24"/>
          <w:szCs w:val="24"/>
        </w:rPr>
        <w:t>0.58</w:t>
      </w:r>
      <w:r w:rsidR="00FA3229" w:rsidRPr="003C2562">
        <w:rPr>
          <w:rFonts w:ascii="Times New Roman" w:hAnsi="Times New Roman" w:cs="Times New Roman"/>
          <w:sz w:val="24"/>
          <w:szCs w:val="24"/>
        </w:rPr>
        <w:t xml:space="preserve">), followed by the two Relationship-Based motives, Show Care (M = 5.14, SD = </w:t>
      </w:r>
      <w:r w:rsidR="00903BF2" w:rsidRPr="003C2562">
        <w:rPr>
          <w:rFonts w:ascii="Times New Roman" w:hAnsi="Times New Roman" w:cs="Times New Roman"/>
          <w:sz w:val="24"/>
          <w:szCs w:val="24"/>
        </w:rPr>
        <w:t>0.65</w:t>
      </w:r>
      <w:r w:rsidR="00FA3229" w:rsidRPr="003C2562">
        <w:rPr>
          <w:rFonts w:ascii="Times New Roman" w:hAnsi="Times New Roman" w:cs="Times New Roman"/>
          <w:sz w:val="24"/>
          <w:szCs w:val="24"/>
        </w:rPr>
        <w:t xml:space="preserve">) and Strengthen Relationship (M = 4.55, SD = </w:t>
      </w:r>
      <w:r w:rsidR="00903BF2" w:rsidRPr="003C2562">
        <w:rPr>
          <w:rFonts w:ascii="Times New Roman" w:hAnsi="Times New Roman" w:cs="Times New Roman"/>
          <w:sz w:val="24"/>
          <w:szCs w:val="24"/>
        </w:rPr>
        <w:t>0.77</w:t>
      </w:r>
      <w:r w:rsidR="00FA3229" w:rsidRPr="003C2562">
        <w:rPr>
          <w:rFonts w:ascii="Times New Roman" w:hAnsi="Times New Roman" w:cs="Times New Roman"/>
          <w:sz w:val="24"/>
          <w:szCs w:val="24"/>
        </w:rPr>
        <w:t xml:space="preserve">), and, finally, the Selfish motive (M = 3.23, SD = </w:t>
      </w:r>
      <w:r w:rsidR="00903BF2" w:rsidRPr="003C2562">
        <w:rPr>
          <w:rFonts w:ascii="Times New Roman" w:hAnsi="Times New Roman" w:cs="Times New Roman"/>
          <w:sz w:val="24"/>
          <w:szCs w:val="24"/>
        </w:rPr>
        <w:t>0.99</w:t>
      </w:r>
      <w:r w:rsidR="00FA3229" w:rsidRPr="003C2562">
        <w:rPr>
          <w:rFonts w:ascii="Times New Roman" w:hAnsi="Times New Roman" w:cs="Times New Roman"/>
          <w:sz w:val="24"/>
          <w:szCs w:val="24"/>
        </w:rPr>
        <w:t>).</w:t>
      </w:r>
      <w:r w:rsidRPr="003C2562">
        <w:rPr>
          <w:rFonts w:ascii="Times New Roman" w:hAnsi="Times New Roman" w:cs="Times New Roman"/>
          <w:sz w:val="24"/>
          <w:szCs w:val="24"/>
        </w:rPr>
        <w:t xml:space="preserve"> These findings demonstrate that people tend to think relationship-based motives</w:t>
      </w:r>
      <w:r w:rsidR="00DF0040" w:rsidRPr="003C2562">
        <w:rPr>
          <w:rFonts w:ascii="Times New Roman" w:hAnsi="Times New Roman" w:cs="Times New Roman"/>
          <w:sz w:val="24"/>
          <w:szCs w:val="24"/>
        </w:rPr>
        <w:t xml:space="preserve"> </w:t>
      </w:r>
      <w:r w:rsidRPr="003C2562">
        <w:rPr>
          <w:rFonts w:ascii="Times New Roman" w:hAnsi="Times New Roman" w:cs="Times New Roman"/>
          <w:sz w:val="24"/>
          <w:szCs w:val="24"/>
        </w:rPr>
        <w:t>fa</w:t>
      </w:r>
      <w:r w:rsidR="00DF0040" w:rsidRPr="003C2562">
        <w:rPr>
          <w:rFonts w:ascii="Times New Roman" w:hAnsi="Times New Roman" w:cs="Times New Roman"/>
          <w:sz w:val="24"/>
          <w:szCs w:val="24"/>
        </w:rPr>
        <w:t>l</w:t>
      </w:r>
      <w:r w:rsidRPr="003C2562">
        <w:rPr>
          <w:rFonts w:ascii="Times New Roman" w:hAnsi="Times New Roman" w:cs="Times New Roman"/>
          <w:sz w:val="24"/>
          <w:szCs w:val="24"/>
        </w:rPr>
        <w:t xml:space="preserve">l somewhere in between selfless and selfish motives </w:t>
      </w:r>
      <w:r w:rsidR="00AB7B56" w:rsidRPr="003C2562">
        <w:rPr>
          <w:rFonts w:ascii="Times New Roman" w:hAnsi="Times New Roman" w:cs="Times New Roman"/>
          <w:sz w:val="24"/>
          <w:szCs w:val="24"/>
        </w:rPr>
        <w:t xml:space="preserve">in terms of </w:t>
      </w:r>
      <w:r w:rsidR="00DF0040" w:rsidRPr="003C2562">
        <w:rPr>
          <w:rFonts w:ascii="Times New Roman" w:hAnsi="Times New Roman" w:cs="Times New Roman"/>
          <w:sz w:val="24"/>
          <w:szCs w:val="24"/>
        </w:rPr>
        <w:t>moral goodness.</w:t>
      </w:r>
    </w:p>
    <w:p w14:paraId="3E63195F" w14:textId="77777777" w:rsidR="009B11AE" w:rsidRDefault="009B11AE" w:rsidP="009B11AE">
      <w:pPr>
        <w:spacing w:line="480" w:lineRule="auto"/>
        <w:rPr>
          <w:rFonts w:ascii="Times New Roman" w:hAnsi="Times New Roman" w:cs="Times New Roman"/>
          <w:sz w:val="24"/>
          <w:szCs w:val="24"/>
        </w:rPr>
      </w:pPr>
    </w:p>
    <w:p w14:paraId="4678C1DB" w14:textId="501DD525" w:rsidR="009B11AE" w:rsidRDefault="009B11AE" w:rsidP="009B11A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Figure </w:t>
      </w:r>
      <w:r w:rsidR="008745B4">
        <w:rPr>
          <w:rFonts w:ascii="Times New Roman" w:hAnsi="Times New Roman" w:cs="Times New Roman"/>
          <w:b/>
          <w:bCs/>
          <w:sz w:val="24"/>
          <w:szCs w:val="24"/>
        </w:rPr>
        <w:t>1</w:t>
      </w:r>
    </w:p>
    <w:p w14:paraId="6B11DE68" w14:textId="320EE6AA" w:rsidR="009B11AE" w:rsidRPr="00B94603" w:rsidRDefault="00657619" w:rsidP="009B11AE">
      <w:pPr>
        <w:spacing w:line="480" w:lineRule="auto"/>
        <w:rPr>
          <w:rFonts w:ascii="Times New Roman" w:hAnsi="Times New Roman" w:cs="Times New Roman"/>
          <w:i/>
          <w:iCs/>
          <w:sz w:val="24"/>
          <w:szCs w:val="24"/>
        </w:rPr>
      </w:pPr>
      <w:r w:rsidRPr="00B94603">
        <w:rPr>
          <w:rFonts w:ascii="Times New Roman" w:hAnsi="Times New Roman" w:cs="Times New Roman"/>
          <w:i/>
          <w:iCs/>
          <w:sz w:val="24"/>
          <w:szCs w:val="24"/>
        </w:rPr>
        <w:t xml:space="preserve">Mean </w:t>
      </w:r>
      <w:r w:rsidR="009B11AE" w:rsidRPr="00B94603">
        <w:rPr>
          <w:rFonts w:ascii="Times New Roman" w:hAnsi="Times New Roman" w:cs="Times New Roman"/>
          <w:i/>
          <w:iCs/>
          <w:sz w:val="24"/>
          <w:szCs w:val="24"/>
        </w:rPr>
        <w:t>Perceived Moral Goodness of Helping Motives</w:t>
      </w:r>
    </w:p>
    <w:p w14:paraId="437BB543" w14:textId="107F4561" w:rsidR="009B11AE" w:rsidRDefault="00B404AE" w:rsidP="009B11AE">
      <w:pPr>
        <w:spacing w:line="480" w:lineRule="auto"/>
        <w:rPr>
          <w:rFonts w:ascii="Times New Roman" w:hAnsi="Times New Roman" w:cs="Times New Roman"/>
          <w:b/>
          <w:bCs/>
          <w:sz w:val="24"/>
          <w:szCs w:val="24"/>
        </w:rPr>
      </w:pPr>
      <w:r w:rsidRPr="00B404AE">
        <w:rPr>
          <w:rFonts w:ascii="Times New Roman" w:hAnsi="Times New Roman" w:cs="Times New Roman"/>
          <w:b/>
          <w:bCs/>
          <w:noProof/>
          <w:sz w:val="24"/>
          <w:szCs w:val="24"/>
        </w:rPr>
        <w:drawing>
          <wp:inline distT="0" distB="0" distL="0" distR="0" wp14:anchorId="7D954FA9" wp14:editId="4F47A6EA">
            <wp:extent cx="5943600" cy="3295015"/>
            <wp:effectExtent l="0" t="0" r="0" b="635"/>
            <wp:docPr id="1926312534" name="Picture 1"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12534" name="Picture 1" descr="A graph of a graph of a graph&#10;&#10;Description automatically generated with medium confidence"/>
                    <pic:cNvPicPr/>
                  </pic:nvPicPr>
                  <pic:blipFill>
                    <a:blip r:embed="rId11"/>
                    <a:stretch>
                      <a:fillRect/>
                    </a:stretch>
                  </pic:blipFill>
                  <pic:spPr>
                    <a:xfrm>
                      <a:off x="0" y="0"/>
                      <a:ext cx="5943600" cy="3295015"/>
                    </a:xfrm>
                    <a:prstGeom prst="rect">
                      <a:avLst/>
                    </a:prstGeom>
                  </pic:spPr>
                </pic:pic>
              </a:graphicData>
            </a:graphic>
          </wp:inline>
        </w:drawing>
      </w:r>
    </w:p>
    <w:p w14:paraId="44410EB2" w14:textId="4B1D5245" w:rsidR="00B404AE" w:rsidRDefault="00B404AE" w:rsidP="009B11AE">
      <w:pPr>
        <w:spacing w:line="480" w:lineRule="auto"/>
        <w:rPr>
          <w:rFonts w:ascii="Times New Roman" w:hAnsi="Times New Roman" w:cs="Times New Roman"/>
          <w:i/>
          <w:iCs/>
          <w:sz w:val="24"/>
          <w:szCs w:val="24"/>
        </w:rPr>
      </w:pPr>
      <w:r w:rsidRPr="00235CD2">
        <w:rPr>
          <w:rFonts w:ascii="Times New Roman" w:hAnsi="Times New Roman" w:cs="Times New Roman"/>
          <w:i/>
          <w:iCs/>
          <w:sz w:val="24"/>
          <w:szCs w:val="24"/>
        </w:rPr>
        <w:lastRenderedPageBreak/>
        <w:t>Note: Mean Perceived Moral Goodness of Helping Motives in Study 1. Error bars depict 95% confidence intervals.</w:t>
      </w:r>
    </w:p>
    <w:p w14:paraId="1EE10671" w14:textId="77777777" w:rsidR="00D404CB" w:rsidRPr="00235CD2" w:rsidRDefault="00D404CB" w:rsidP="009B11AE">
      <w:pPr>
        <w:spacing w:line="480" w:lineRule="auto"/>
        <w:rPr>
          <w:rFonts w:ascii="Times New Roman" w:hAnsi="Times New Roman" w:cs="Times New Roman"/>
          <w:i/>
          <w:iCs/>
          <w:sz w:val="24"/>
          <w:szCs w:val="24"/>
        </w:rPr>
      </w:pPr>
    </w:p>
    <w:p w14:paraId="6C39EC52" w14:textId="11F3E4DE" w:rsidR="005E171E" w:rsidRPr="007D2F80" w:rsidRDefault="005E171E" w:rsidP="005E171E">
      <w:pPr>
        <w:spacing w:line="480" w:lineRule="auto"/>
        <w:rPr>
          <w:rFonts w:ascii="Times New Roman" w:hAnsi="Times New Roman" w:cs="Times New Roman"/>
          <w:b/>
          <w:bCs/>
          <w:i/>
          <w:iCs/>
          <w:sz w:val="24"/>
          <w:szCs w:val="24"/>
        </w:rPr>
      </w:pPr>
      <w:r w:rsidRPr="007D2F80">
        <w:rPr>
          <w:rFonts w:ascii="Times New Roman" w:hAnsi="Times New Roman" w:cs="Times New Roman"/>
          <w:b/>
          <w:bCs/>
          <w:i/>
          <w:iCs/>
          <w:sz w:val="24"/>
          <w:szCs w:val="24"/>
        </w:rPr>
        <w:t>Perceived Likelihood of Motives</w:t>
      </w:r>
      <w:r w:rsidR="000F3B59" w:rsidRPr="007D2F80">
        <w:rPr>
          <w:rFonts w:ascii="Times New Roman" w:hAnsi="Times New Roman" w:cs="Times New Roman"/>
          <w:b/>
          <w:bCs/>
          <w:i/>
          <w:iCs/>
          <w:sz w:val="24"/>
          <w:szCs w:val="24"/>
        </w:rPr>
        <w:t xml:space="preserve"> (All Studies)</w:t>
      </w:r>
    </w:p>
    <w:p w14:paraId="02ECB87E" w14:textId="2386DBB6" w:rsidR="00016D5A" w:rsidRDefault="00DF0040" w:rsidP="00FC6DBD">
      <w:pPr>
        <w:spacing w:line="480" w:lineRule="auto"/>
        <w:rPr>
          <w:rFonts w:ascii="Times New Roman" w:hAnsi="Times New Roman" w:cs="Times New Roman"/>
          <w:sz w:val="24"/>
          <w:szCs w:val="24"/>
        </w:rPr>
      </w:pPr>
      <w:r w:rsidRPr="003C2562">
        <w:rPr>
          <w:rFonts w:ascii="Times New Roman" w:hAnsi="Times New Roman" w:cs="Times New Roman"/>
          <w:sz w:val="24"/>
          <w:szCs w:val="24"/>
        </w:rPr>
        <w:tab/>
        <w:t xml:space="preserve">Next, we examined the impact of Helper-Recipient Relationship </w:t>
      </w:r>
      <w:r w:rsidR="00B508B8" w:rsidRPr="003C2562">
        <w:rPr>
          <w:rFonts w:ascii="Times New Roman" w:hAnsi="Times New Roman" w:cs="Times New Roman"/>
          <w:sz w:val="24"/>
          <w:szCs w:val="24"/>
        </w:rPr>
        <w:t xml:space="preserve">(Relationship) </w:t>
      </w:r>
      <w:r w:rsidRPr="003C2562">
        <w:rPr>
          <w:rFonts w:ascii="Times New Roman" w:hAnsi="Times New Roman" w:cs="Times New Roman"/>
          <w:sz w:val="24"/>
          <w:szCs w:val="24"/>
        </w:rPr>
        <w:t xml:space="preserve">and Helping Format on motive perceptions. </w:t>
      </w:r>
      <w:r w:rsidR="7CC7217A" w:rsidRPr="003C2562">
        <w:rPr>
          <w:rFonts w:ascii="Times New Roman" w:hAnsi="Times New Roman" w:cs="Times New Roman"/>
          <w:sz w:val="24"/>
          <w:szCs w:val="24"/>
        </w:rPr>
        <w:t>To examine the fixed effects and interaction effects of the helper-recipient relationship and helping format on the perceived likelihood of each motive, we conducted two-way repeated-measures ANOVAs</w:t>
      </w:r>
      <w:r w:rsidR="00624E4D" w:rsidRPr="003C2562">
        <w:rPr>
          <w:rFonts w:ascii="Times New Roman" w:hAnsi="Times New Roman" w:cs="Times New Roman"/>
          <w:sz w:val="24"/>
          <w:szCs w:val="24"/>
        </w:rPr>
        <w:t xml:space="preserve"> (Table </w:t>
      </w:r>
      <w:r w:rsidR="00B7400A">
        <w:rPr>
          <w:rFonts w:ascii="Times New Roman" w:hAnsi="Times New Roman" w:cs="Times New Roman"/>
          <w:sz w:val="24"/>
          <w:szCs w:val="24"/>
        </w:rPr>
        <w:t>3</w:t>
      </w:r>
      <w:r w:rsidR="00624E4D" w:rsidRPr="003C2562">
        <w:rPr>
          <w:rFonts w:ascii="Times New Roman" w:hAnsi="Times New Roman" w:cs="Times New Roman"/>
          <w:sz w:val="24"/>
          <w:szCs w:val="24"/>
        </w:rPr>
        <w:t>)</w:t>
      </w:r>
      <w:r w:rsidR="7CC7217A" w:rsidRPr="003C2562">
        <w:rPr>
          <w:rFonts w:ascii="Times New Roman" w:hAnsi="Times New Roman" w:cs="Times New Roman"/>
          <w:sz w:val="24"/>
          <w:szCs w:val="24"/>
        </w:rPr>
        <w:t>.</w:t>
      </w:r>
      <w:r w:rsidR="00C727B0">
        <w:rPr>
          <w:rFonts w:ascii="Times New Roman" w:hAnsi="Times New Roman" w:cs="Times New Roman"/>
          <w:sz w:val="24"/>
          <w:szCs w:val="24"/>
        </w:rPr>
        <w:t xml:space="preserve"> </w:t>
      </w:r>
      <w:r w:rsidR="7CC7217A" w:rsidRPr="003C2562">
        <w:rPr>
          <w:rFonts w:ascii="Times New Roman" w:hAnsi="Times New Roman" w:cs="Times New Roman"/>
          <w:sz w:val="24"/>
          <w:szCs w:val="24"/>
        </w:rPr>
        <w:t>If a significant interaction effect was observed, a series of post-hoc two-way ANOVAs were conducted on 2x2 subsets of Helping Format and Relationship to identify where the interaction effect occurred. If no significant interaction effect was observed but a main effect of Helping Format and/or Relationship was observed, post-hoc Tukey tests were conducted to examine the main effects.</w:t>
      </w:r>
      <w:r w:rsidR="00FC6DBD" w:rsidRPr="003C2562">
        <w:rPr>
          <w:rFonts w:ascii="Times New Roman" w:hAnsi="Times New Roman" w:cs="Times New Roman"/>
          <w:sz w:val="24"/>
          <w:szCs w:val="24"/>
        </w:rPr>
        <w:t xml:space="preserve"> We summarize t</w:t>
      </w:r>
      <w:r w:rsidR="00C8044C" w:rsidRPr="003C2562">
        <w:rPr>
          <w:rFonts w:ascii="Times New Roman" w:hAnsi="Times New Roman" w:cs="Times New Roman"/>
          <w:sz w:val="24"/>
          <w:szCs w:val="24"/>
        </w:rPr>
        <w:t>he results here and report full models in the Supplementary Materials.</w:t>
      </w:r>
      <w:r w:rsidR="00C727B0">
        <w:rPr>
          <w:rFonts w:ascii="Times New Roman" w:hAnsi="Times New Roman" w:cs="Times New Roman"/>
          <w:sz w:val="24"/>
          <w:szCs w:val="24"/>
        </w:rPr>
        <w:t xml:space="preserve"> The mean perceived likelihood of each motive across studies is displayed in Figure </w:t>
      </w:r>
      <w:r w:rsidR="008745B4">
        <w:rPr>
          <w:rFonts w:ascii="Times New Roman" w:hAnsi="Times New Roman" w:cs="Times New Roman"/>
          <w:sz w:val="24"/>
          <w:szCs w:val="24"/>
        </w:rPr>
        <w:t>2</w:t>
      </w:r>
      <w:r w:rsidR="00C727B0">
        <w:rPr>
          <w:rFonts w:ascii="Times New Roman" w:hAnsi="Times New Roman" w:cs="Times New Roman"/>
          <w:sz w:val="24"/>
          <w:szCs w:val="24"/>
        </w:rPr>
        <w:t>.</w:t>
      </w:r>
    </w:p>
    <w:p w14:paraId="16F538BD" w14:textId="77777777" w:rsidR="00403B37" w:rsidRDefault="00403B37" w:rsidP="00FC6DBD">
      <w:pPr>
        <w:spacing w:line="480" w:lineRule="auto"/>
        <w:rPr>
          <w:rFonts w:ascii="Times New Roman" w:hAnsi="Times New Roman" w:cs="Times New Roman"/>
          <w:sz w:val="24"/>
          <w:szCs w:val="24"/>
        </w:rPr>
      </w:pPr>
    </w:p>
    <w:p w14:paraId="4BCEFC9C" w14:textId="77777777" w:rsidR="00D248F8" w:rsidRDefault="00D248F8">
      <w:pPr>
        <w:rPr>
          <w:rFonts w:ascii="Times New Roman" w:hAnsi="Times New Roman" w:cs="Times New Roman"/>
          <w:b/>
          <w:bCs/>
          <w:sz w:val="24"/>
          <w:szCs w:val="24"/>
        </w:rPr>
      </w:pPr>
      <w:r>
        <w:rPr>
          <w:rFonts w:ascii="Times New Roman" w:hAnsi="Times New Roman" w:cs="Times New Roman"/>
          <w:b/>
          <w:bCs/>
          <w:sz w:val="24"/>
          <w:szCs w:val="24"/>
        </w:rPr>
        <w:br w:type="page"/>
      </w:r>
    </w:p>
    <w:p w14:paraId="24342B80" w14:textId="07A7A4D8" w:rsidR="00F90E11" w:rsidRDefault="00F90E11" w:rsidP="00FC6DBD">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w:t>
      </w:r>
      <w:r w:rsidR="008745B4">
        <w:rPr>
          <w:rFonts w:ascii="Times New Roman" w:hAnsi="Times New Roman" w:cs="Times New Roman"/>
          <w:b/>
          <w:bCs/>
          <w:sz w:val="24"/>
          <w:szCs w:val="24"/>
        </w:rPr>
        <w:t>2</w:t>
      </w:r>
    </w:p>
    <w:p w14:paraId="12C9C5BE" w14:textId="0F1BE792" w:rsidR="00F90E11" w:rsidRDefault="00F90E11" w:rsidP="00FC6DBD">
      <w:pPr>
        <w:spacing w:line="480" w:lineRule="auto"/>
        <w:rPr>
          <w:rFonts w:ascii="Times New Roman" w:hAnsi="Times New Roman" w:cs="Times New Roman"/>
          <w:i/>
          <w:iCs/>
          <w:sz w:val="24"/>
          <w:szCs w:val="24"/>
        </w:rPr>
      </w:pPr>
      <w:r w:rsidRPr="00B94603">
        <w:rPr>
          <w:rFonts w:ascii="Times New Roman" w:hAnsi="Times New Roman" w:cs="Times New Roman"/>
          <w:i/>
          <w:iCs/>
          <w:sz w:val="24"/>
          <w:szCs w:val="24"/>
        </w:rPr>
        <w:t>Mean Perceived Likelihood of Motives Across Studies</w:t>
      </w:r>
    </w:p>
    <w:p w14:paraId="6BBD29D8" w14:textId="79798AF3" w:rsidR="00282C7D" w:rsidRPr="00EA1DA9" w:rsidRDefault="00BE5122" w:rsidP="008311BB">
      <w:pPr>
        <w:spacing w:line="480" w:lineRule="auto"/>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456782A2" wp14:editId="46D48789">
            <wp:extent cx="5937250" cy="4508319"/>
            <wp:effectExtent l="0" t="0" r="6350" b="6985"/>
            <wp:docPr id="11455255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058"/>
                    <a:stretch/>
                  </pic:blipFill>
                  <pic:spPr bwMode="auto">
                    <a:xfrm>
                      <a:off x="0" y="0"/>
                      <a:ext cx="5937250" cy="4508319"/>
                    </a:xfrm>
                    <a:prstGeom prst="rect">
                      <a:avLst/>
                    </a:prstGeom>
                    <a:noFill/>
                    <a:ln>
                      <a:noFill/>
                    </a:ln>
                    <a:extLst>
                      <a:ext uri="{53640926-AAD7-44D8-BBD7-CCE9431645EC}">
                        <a14:shadowObscured xmlns:a14="http://schemas.microsoft.com/office/drawing/2010/main"/>
                      </a:ext>
                    </a:extLst>
                  </pic:spPr>
                </pic:pic>
              </a:graphicData>
            </a:graphic>
          </wp:inline>
        </w:drawing>
      </w:r>
    </w:p>
    <w:p w14:paraId="14A620B3" w14:textId="6660A2C0" w:rsidR="00B404AE" w:rsidRDefault="00B404AE" w:rsidP="008311BB">
      <w:pPr>
        <w:spacing w:line="480" w:lineRule="auto"/>
        <w:rPr>
          <w:rFonts w:ascii="Times New Roman" w:hAnsi="Times New Roman" w:cs="Times New Roman"/>
          <w:sz w:val="24"/>
          <w:szCs w:val="24"/>
        </w:rPr>
      </w:pPr>
      <w:r w:rsidRPr="00235CD2">
        <w:rPr>
          <w:rFonts w:ascii="Times New Roman" w:hAnsi="Times New Roman" w:cs="Times New Roman"/>
          <w:i/>
          <w:iCs/>
          <w:sz w:val="24"/>
          <w:szCs w:val="24"/>
        </w:rPr>
        <w:t xml:space="preserve">Note: </w:t>
      </w:r>
      <w:r w:rsidRPr="00235CD2">
        <w:rPr>
          <w:rFonts w:ascii="Times New Roman" w:hAnsi="Times New Roman" w:cs="Times New Roman"/>
          <w:sz w:val="24"/>
          <w:szCs w:val="24"/>
        </w:rPr>
        <w:t>Mean perceived likelihood of helping motives across studies</w:t>
      </w:r>
      <w:r w:rsidR="00235CD2" w:rsidRPr="00235CD2">
        <w:rPr>
          <w:rFonts w:ascii="Times New Roman" w:hAnsi="Times New Roman" w:cs="Times New Roman"/>
          <w:sz w:val="24"/>
          <w:szCs w:val="24"/>
        </w:rPr>
        <w:t>. Error bars depict 95% confidence intervals.</w:t>
      </w:r>
      <w:r w:rsidR="009015F9">
        <w:rPr>
          <w:rFonts w:ascii="Times New Roman" w:hAnsi="Times New Roman" w:cs="Times New Roman"/>
          <w:sz w:val="24"/>
          <w:szCs w:val="24"/>
        </w:rPr>
        <w:t xml:space="preserve"> Known to R. indicates Known to Recipient condition.</w:t>
      </w:r>
    </w:p>
    <w:p w14:paraId="7FF72847" w14:textId="77777777" w:rsidR="00235CD2" w:rsidRPr="00235CD2" w:rsidRDefault="00235CD2" w:rsidP="008311BB">
      <w:pPr>
        <w:spacing w:line="480" w:lineRule="auto"/>
        <w:rPr>
          <w:rFonts w:ascii="Times New Roman" w:hAnsi="Times New Roman" w:cs="Times New Roman"/>
          <w:sz w:val="24"/>
          <w:szCs w:val="24"/>
        </w:rPr>
      </w:pPr>
    </w:p>
    <w:p w14:paraId="0C74D7FE" w14:textId="6D66697D" w:rsidR="000F3B59" w:rsidRPr="003C2562" w:rsidRDefault="000F3B59" w:rsidP="000F3B59">
      <w:pPr>
        <w:spacing w:line="480" w:lineRule="auto"/>
        <w:rPr>
          <w:rFonts w:ascii="Times New Roman" w:hAnsi="Times New Roman" w:cs="Times New Roman"/>
          <w:b/>
          <w:sz w:val="24"/>
          <w:szCs w:val="24"/>
        </w:rPr>
      </w:pPr>
      <w:r w:rsidRPr="003C2562">
        <w:rPr>
          <w:rFonts w:ascii="Times New Roman" w:hAnsi="Times New Roman" w:cs="Times New Roman"/>
          <w:b/>
          <w:sz w:val="24"/>
          <w:szCs w:val="24"/>
        </w:rPr>
        <w:t xml:space="preserve">Table </w:t>
      </w:r>
      <w:r w:rsidR="00B7400A">
        <w:rPr>
          <w:rFonts w:ascii="Times New Roman" w:hAnsi="Times New Roman" w:cs="Times New Roman"/>
          <w:b/>
          <w:sz w:val="24"/>
          <w:szCs w:val="24"/>
        </w:rPr>
        <w:t>3</w:t>
      </w:r>
    </w:p>
    <w:p w14:paraId="798ED48E" w14:textId="1202E769" w:rsidR="000F3B59" w:rsidRPr="003C2562" w:rsidRDefault="000F3B59" w:rsidP="000F3B59">
      <w:pPr>
        <w:spacing w:line="480" w:lineRule="auto"/>
        <w:rPr>
          <w:rFonts w:ascii="Times New Roman" w:hAnsi="Times New Roman" w:cs="Times New Roman"/>
          <w:sz w:val="24"/>
          <w:szCs w:val="24"/>
        </w:rPr>
      </w:pPr>
      <w:r w:rsidRPr="003C2562">
        <w:rPr>
          <w:rFonts w:ascii="Times New Roman" w:hAnsi="Times New Roman" w:cs="Times New Roman"/>
          <w:i/>
          <w:iCs/>
          <w:sz w:val="24"/>
          <w:szCs w:val="24"/>
        </w:rPr>
        <w:t>Two-Way ANOVAs for the Likelihood of Each Potential Motive</w:t>
      </w:r>
    </w:p>
    <w:tbl>
      <w:tblPr>
        <w:tblW w:w="9627" w:type="dxa"/>
        <w:tblBorders>
          <w:top w:val="nil"/>
          <w:left w:val="nil"/>
          <w:bottom w:val="nil"/>
          <w:right w:val="nil"/>
          <w:insideH w:val="nil"/>
          <w:insideV w:val="nil"/>
        </w:tblBorders>
        <w:tblLayout w:type="fixed"/>
        <w:tblLook w:val="0600" w:firstRow="0" w:lastRow="0" w:firstColumn="0" w:lastColumn="0" w:noHBand="1" w:noVBand="1"/>
      </w:tblPr>
      <w:tblGrid>
        <w:gridCol w:w="450"/>
        <w:gridCol w:w="1440"/>
        <w:gridCol w:w="1440"/>
        <w:gridCol w:w="2160"/>
        <w:gridCol w:w="2157"/>
        <w:gridCol w:w="1980"/>
      </w:tblGrid>
      <w:tr w:rsidR="000F3B59" w:rsidRPr="003C2562" w14:paraId="407F32CC" w14:textId="77777777" w:rsidTr="001B4022">
        <w:trPr>
          <w:trHeight w:val="450"/>
        </w:trPr>
        <w:tc>
          <w:tcPr>
            <w:tcW w:w="450" w:type="dxa"/>
            <w:tcBorders>
              <w:top w:val="single" w:sz="8" w:space="0" w:color="000000" w:themeColor="text1"/>
              <w:left w:val="nil"/>
              <w:bottom w:val="single" w:sz="8" w:space="0" w:color="000000" w:themeColor="text1"/>
              <w:right w:val="nil"/>
            </w:tcBorders>
          </w:tcPr>
          <w:p w14:paraId="777D4F02" w14:textId="77777777" w:rsidR="000F3B59" w:rsidRPr="003C2562" w:rsidRDefault="000F3B59" w:rsidP="001B4022">
            <w:pPr>
              <w:spacing w:line="240" w:lineRule="auto"/>
              <w:rPr>
                <w:rFonts w:ascii="Times New Roman" w:hAnsi="Times New Roman" w:cs="Times New Roman"/>
                <w:b/>
                <w:bCs/>
                <w:sz w:val="24"/>
                <w:szCs w:val="24"/>
              </w:rPr>
            </w:pPr>
          </w:p>
        </w:tc>
        <w:tc>
          <w:tcPr>
            <w:tcW w:w="144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vAlign w:val="center"/>
          </w:tcPr>
          <w:p w14:paraId="1D4CF0A5"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b/>
                <w:bCs/>
                <w:sz w:val="24"/>
                <w:szCs w:val="24"/>
              </w:rPr>
              <w:t>DV</w:t>
            </w:r>
          </w:p>
        </w:tc>
        <w:tc>
          <w:tcPr>
            <w:tcW w:w="144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vAlign w:val="center"/>
          </w:tcPr>
          <w:p w14:paraId="2BB8B997"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b/>
                <w:bCs/>
                <w:sz w:val="24"/>
                <w:szCs w:val="24"/>
              </w:rPr>
              <w:t>Source of variation</w:t>
            </w:r>
          </w:p>
        </w:tc>
        <w:tc>
          <w:tcPr>
            <w:tcW w:w="216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vAlign w:val="center"/>
          </w:tcPr>
          <w:p w14:paraId="68B4B2EA" w14:textId="77777777" w:rsidR="000F3B59" w:rsidRPr="003C2562" w:rsidRDefault="000F3B59" w:rsidP="001B4022">
            <w:pPr>
              <w:spacing w:line="240" w:lineRule="auto"/>
              <w:jc w:val="both"/>
              <w:rPr>
                <w:rFonts w:ascii="Times New Roman" w:hAnsi="Times New Roman" w:cs="Times New Roman"/>
                <w:b/>
                <w:bCs/>
                <w:sz w:val="24"/>
                <w:szCs w:val="24"/>
              </w:rPr>
            </w:pPr>
            <w:r w:rsidRPr="003C2562">
              <w:rPr>
                <w:rFonts w:ascii="Times New Roman" w:hAnsi="Times New Roman" w:cs="Times New Roman"/>
                <w:b/>
                <w:bCs/>
                <w:sz w:val="24"/>
                <w:szCs w:val="24"/>
              </w:rPr>
              <w:t>Study 1</w:t>
            </w:r>
          </w:p>
        </w:tc>
        <w:tc>
          <w:tcPr>
            <w:tcW w:w="2157"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vAlign w:val="center"/>
          </w:tcPr>
          <w:p w14:paraId="7740ABC6" w14:textId="77777777" w:rsidR="000F3B59" w:rsidRPr="003C2562" w:rsidRDefault="000F3B59" w:rsidP="001B4022">
            <w:pPr>
              <w:spacing w:line="240" w:lineRule="auto"/>
              <w:jc w:val="both"/>
              <w:rPr>
                <w:rFonts w:ascii="Times New Roman" w:hAnsi="Times New Roman" w:cs="Times New Roman"/>
                <w:b/>
                <w:bCs/>
                <w:sz w:val="24"/>
                <w:szCs w:val="24"/>
              </w:rPr>
            </w:pPr>
            <w:r w:rsidRPr="003C2562">
              <w:rPr>
                <w:rFonts w:ascii="Times New Roman" w:hAnsi="Times New Roman" w:cs="Times New Roman"/>
                <w:b/>
                <w:bCs/>
                <w:sz w:val="24"/>
                <w:szCs w:val="24"/>
              </w:rPr>
              <w:t>Study 2</w:t>
            </w:r>
          </w:p>
        </w:tc>
        <w:tc>
          <w:tcPr>
            <w:tcW w:w="1980" w:type="dxa"/>
            <w:tcBorders>
              <w:top w:val="single" w:sz="8" w:space="0" w:color="000000" w:themeColor="text1"/>
              <w:left w:val="nil"/>
              <w:bottom w:val="single" w:sz="8" w:space="0" w:color="000000" w:themeColor="text1"/>
              <w:right w:val="nil"/>
            </w:tcBorders>
            <w:vAlign w:val="center"/>
          </w:tcPr>
          <w:p w14:paraId="070AB2EF"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b/>
                <w:bCs/>
                <w:sz w:val="24"/>
                <w:szCs w:val="24"/>
              </w:rPr>
              <w:t>Study 3</w:t>
            </w:r>
          </w:p>
        </w:tc>
      </w:tr>
      <w:tr w:rsidR="000F3B59" w:rsidRPr="003C2562" w14:paraId="6BD864A2" w14:textId="77777777" w:rsidTr="001B4022">
        <w:trPr>
          <w:trHeight w:val="450"/>
        </w:trPr>
        <w:tc>
          <w:tcPr>
            <w:tcW w:w="1890" w:type="dxa"/>
            <w:gridSpan w:val="2"/>
            <w:vMerge w:val="restart"/>
            <w:tcBorders>
              <w:top w:val="single" w:sz="8" w:space="0" w:color="000000" w:themeColor="text1"/>
              <w:left w:val="nil"/>
              <w:right w:val="nil"/>
            </w:tcBorders>
            <w:vAlign w:val="center"/>
          </w:tcPr>
          <w:p w14:paraId="6ACC89E2" w14:textId="77777777" w:rsidR="000F3B59" w:rsidRPr="003C2562" w:rsidRDefault="000F3B59" w:rsidP="001B4022">
            <w:pPr>
              <w:spacing w:line="240" w:lineRule="auto"/>
              <w:jc w:val="center"/>
              <w:rPr>
                <w:rFonts w:ascii="Times New Roman" w:hAnsi="Times New Roman" w:cs="Times New Roman"/>
                <w:sz w:val="24"/>
                <w:szCs w:val="24"/>
              </w:rPr>
            </w:pPr>
            <w:r w:rsidRPr="003C2562">
              <w:rPr>
                <w:rFonts w:ascii="Times New Roman" w:hAnsi="Times New Roman" w:cs="Times New Roman"/>
                <w:sz w:val="24"/>
                <w:szCs w:val="24"/>
              </w:rPr>
              <w:t>Selfless Motive</w:t>
            </w:r>
          </w:p>
        </w:tc>
        <w:tc>
          <w:tcPr>
            <w:tcW w:w="1440" w:type="dxa"/>
            <w:tcBorders>
              <w:top w:val="nil"/>
              <w:left w:val="nil"/>
              <w:bottom w:val="single" w:sz="8" w:space="0" w:color="000000" w:themeColor="text1"/>
              <w:right w:val="nil"/>
            </w:tcBorders>
            <w:tcMar>
              <w:top w:w="100" w:type="dxa"/>
              <w:left w:w="100" w:type="dxa"/>
              <w:bottom w:w="100" w:type="dxa"/>
              <w:right w:w="100" w:type="dxa"/>
            </w:tcMar>
            <w:vAlign w:val="center"/>
          </w:tcPr>
          <w:p w14:paraId="43D291C5"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Helping Format</w:t>
            </w:r>
          </w:p>
        </w:tc>
        <w:tc>
          <w:tcPr>
            <w:tcW w:w="2160" w:type="dxa"/>
            <w:tcBorders>
              <w:top w:val="nil"/>
              <w:left w:val="nil"/>
              <w:bottom w:val="single" w:sz="8" w:space="0" w:color="000000" w:themeColor="text1"/>
              <w:right w:val="nil"/>
            </w:tcBorders>
            <w:tcMar>
              <w:top w:w="100" w:type="dxa"/>
              <w:left w:w="100" w:type="dxa"/>
              <w:bottom w:w="100" w:type="dxa"/>
              <w:right w:w="100" w:type="dxa"/>
            </w:tcMar>
            <w:vAlign w:val="center"/>
          </w:tcPr>
          <w:p w14:paraId="002F1759"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F(2, 396) = 35.80, </w:t>
            </w:r>
          </w:p>
          <w:p w14:paraId="299F7093"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.051</w:t>
            </w:r>
          </w:p>
        </w:tc>
        <w:tc>
          <w:tcPr>
            <w:tcW w:w="2157" w:type="dxa"/>
            <w:tcBorders>
              <w:top w:val="nil"/>
              <w:left w:val="nil"/>
              <w:bottom w:val="single" w:sz="8" w:space="0" w:color="000000" w:themeColor="text1"/>
              <w:right w:val="nil"/>
            </w:tcBorders>
            <w:tcMar>
              <w:top w:w="100" w:type="dxa"/>
              <w:left w:w="100" w:type="dxa"/>
              <w:bottom w:w="100" w:type="dxa"/>
              <w:right w:w="100" w:type="dxa"/>
            </w:tcMar>
            <w:vAlign w:val="center"/>
          </w:tcPr>
          <w:p w14:paraId="64AE7691"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458) = 49.65, </w:t>
            </w:r>
          </w:p>
          <w:p w14:paraId="140785A0" w14:textId="77777777" w:rsidR="000F3B59" w:rsidRPr="003C2562" w:rsidRDefault="000F3B59" w:rsidP="001B4022">
            <w:pPr>
              <w:spacing w:line="240" w:lineRule="auto"/>
              <w:ind w:left="-90" w:right="-90"/>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.055</w:t>
            </w:r>
          </w:p>
        </w:tc>
        <w:tc>
          <w:tcPr>
            <w:tcW w:w="1980" w:type="dxa"/>
            <w:tcBorders>
              <w:top w:val="nil"/>
              <w:left w:val="nil"/>
              <w:bottom w:val="single" w:sz="8" w:space="0" w:color="000000" w:themeColor="text1"/>
              <w:right w:val="nil"/>
            </w:tcBorders>
          </w:tcPr>
          <w:p w14:paraId="7F9E02A5"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sz w:val="24"/>
                <w:szCs w:val="24"/>
              </w:rPr>
              <w:t xml:space="preserve">F(2, 1888) = 334.90,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.104</w:t>
            </w:r>
          </w:p>
        </w:tc>
      </w:tr>
      <w:tr w:rsidR="000F3B59" w:rsidRPr="003C2562" w14:paraId="0701D792" w14:textId="77777777" w:rsidTr="001B4022">
        <w:trPr>
          <w:trHeight w:val="450"/>
        </w:trPr>
        <w:tc>
          <w:tcPr>
            <w:tcW w:w="1890" w:type="dxa"/>
            <w:gridSpan w:val="2"/>
            <w:vMerge/>
          </w:tcPr>
          <w:p w14:paraId="67997BE2" w14:textId="77777777" w:rsidR="000F3B59" w:rsidRPr="003C2562" w:rsidRDefault="000F3B59" w:rsidP="001B4022">
            <w:pPr>
              <w:spacing w:line="240" w:lineRule="auto"/>
              <w:rPr>
                <w:rFonts w:ascii="Times New Roman" w:hAnsi="Times New Roman" w:cs="Times New Roman"/>
                <w:sz w:val="24"/>
                <w:szCs w:val="24"/>
              </w:rPr>
            </w:pPr>
          </w:p>
        </w:tc>
        <w:tc>
          <w:tcPr>
            <w:tcW w:w="144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06326FA3"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Relationship</w:t>
            </w:r>
          </w:p>
        </w:tc>
        <w:tc>
          <w:tcPr>
            <w:tcW w:w="216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57F16E38"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F(1, 198) = 19.31, </w:t>
            </w:r>
          </w:p>
          <w:p w14:paraId="641E4869"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.007</w:t>
            </w:r>
          </w:p>
        </w:tc>
        <w:tc>
          <w:tcPr>
            <w:tcW w:w="2157"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78CCDDD3"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F(1, 229) = 1.23, </w:t>
            </w:r>
          </w:p>
          <w:p w14:paraId="6666E741" w14:textId="77777777" w:rsidR="000F3B59" w:rsidRPr="003C2562" w:rsidRDefault="000F3B59" w:rsidP="001B4022">
            <w:pPr>
              <w:spacing w:line="240" w:lineRule="auto"/>
              <w:ind w:left="-90" w:right="-90"/>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 .268,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&lt; .001</w:t>
            </w:r>
          </w:p>
        </w:tc>
        <w:tc>
          <w:tcPr>
            <w:tcW w:w="1980" w:type="dxa"/>
            <w:tcBorders>
              <w:top w:val="nil"/>
              <w:left w:val="nil"/>
              <w:bottom w:val="single" w:sz="8" w:space="0" w:color="000000" w:themeColor="text1"/>
              <w:right w:val="nil"/>
            </w:tcBorders>
          </w:tcPr>
          <w:p w14:paraId="14C28F58"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sz w:val="24"/>
                <w:szCs w:val="24"/>
              </w:rPr>
              <w:t xml:space="preserve">F(1, 944) = 18.28,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.001</w:t>
            </w:r>
          </w:p>
        </w:tc>
      </w:tr>
      <w:tr w:rsidR="000F3B59" w:rsidRPr="003C2562" w14:paraId="2C364917" w14:textId="77777777" w:rsidTr="001B4022">
        <w:trPr>
          <w:trHeight w:val="450"/>
        </w:trPr>
        <w:tc>
          <w:tcPr>
            <w:tcW w:w="1890" w:type="dxa"/>
            <w:gridSpan w:val="2"/>
            <w:vMerge/>
            <w:tcBorders>
              <w:bottom w:val="single" w:sz="4" w:space="0" w:color="auto"/>
            </w:tcBorders>
          </w:tcPr>
          <w:p w14:paraId="6CB7C325" w14:textId="77777777" w:rsidR="000F3B59" w:rsidRPr="003C2562" w:rsidRDefault="000F3B59" w:rsidP="001B4022">
            <w:pPr>
              <w:spacing w:line="240" w:lineRule="auto"/>
              <w:rPr>
                <w:rFonts w:ascii="Times New Roman" w:hAnsi="Times New Roman" w:cs="Times New Roman"/>
                <w:sz w:val="24"/>
                <w:szCs w:val="24"/>
              </w:rPr>
            </w:pPr>
          </w:p>
        </w:tc>
        <w:tc>
          <w:tcPr>
            <w:tcW w:w="1440" w:type="dxa"/>
            <w:tcBorders>
              <w:top w:val="single" w:sz="8" w:space="0" w:color="000000" w:themeColor="text1"/>
              <w:left w:val="nil"/>
              <w:bottom w:val="single" w:sz="4" w:space="0" w:color="auto"/>
              <w:right w:val="nil"/>
            </w:tcBorders>
            <w:shd w:val="clear" w:color="auto" w:fill="auto"/>
            <w:tcMar>
              <w:top w:w="100" w:type="dxa"/>
              <w:left w:w="100" w:type="dxa"/>
              <w:bottom w:w="100" w:type="dxa"/>
              <w:right w:w="100" w:type="dxa"/>
            </w:tcMar>
            <w:vAlign w:val="center"/>
          </w:tcPr>
          <w:p w14:paraId="60C64ABD"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Interaction</w:t>
            </w:r>
          </w:p>
        </w:tc>
        <w:tc>
          <w:tcPr>
            <w:tcW w:w="2160" w:type="dxa"/>
            <w:tcBorders>
              <w:top w:val="single" w:sz="8" w:space="0" w:color="000000" w:themeColor="text1"/>
              <w:left w:val="nil"/>
              <w:bottom w:val="single" w:sz="4" w:space="0" w:color="auto"/>
              <w:right w:val="nil"/>
            </w:tcBorders>
            <w:shd w:val="clear" w:color="auto" w:fill="auto"/>
            <w:tcMar>
              <w:top w:w="100" w:type="dxa"/>
              <w:left w:w="100" w:type="dxa"/>
              <w:bottom w:w="100" w:type="dxa"/>
              <w:right w:w="100" w:type="dxa"/>
            </w:tcMar>
            <w:vAlign w:val="center"/>
          </w:tcPr>
          <w:p w14:paraId="322E2EDF"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F(2, 396) = 11.53, </w:t>
            </w:r>
          </w:p>
          <w:p w14:paraId="30C8DE4E"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.008</w:t>
            </w:r>
          </w:p>
        </w:tc>
        <w:tc>
          <w:tcPr>
            <w:tcW w:w="2157" w:type="dxa"/>
            <w:tcBorders>
              <w:top w:val="single" w:sz="8" w:space="0" w:color="000000" w:themeColor="text1"/>
              <w:left w:val="nil"/>
              <w:bottom w:val="single" w:sz="4" w:space="0" w:color="auto"/>
              <w:right w:val="nil"/>
            </w:tcBorders>
            <w:shd w:val="clear" w:color="auto" w:fill="auto"/>
            <w:tcMar>
              <w:top w:w="100" w:type="dxa"/>
              <w:left w:w="100" w:type="dxa"/>
              <w:bottom w:w="100" w:type="dxa"/>
              <w:right w:w="100" w:type="dxa"/>
            </w:tcMar>
            <w:vAlign w:val="center"/>
          </w:tcPr>
          <w:p w14:paraId="25052024"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458) = 2.86, </w:t>
            </w:r>
          </w:p>
          <w:p w14:paraId="50AEDBB2" w14:textId="77777777" w:rsidR="000F3B59" w:rsidRPr="003C2562" w:rsidRDefault="000F3B59" w:rsidP="001B4022">
            <w:pPr>
              <w:spacing w:line="240" w:lineRule="auto"/>
              <w:ind w:left="-90" w:right="-90"/>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 .059,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.001</w:t>
            </w:r>
          </w:p>
        </w:tc>
        <w:tc>
          <w:tcPr>
            <w:tcW w:w="1980" w:type="dxa"/>
            <w:tcBorders>
              <w:top w:val="single" w:sz="8" w:space="0" w:color="000000" w:themeColor="text1"/>
              <w:left w:val="nil"/>
              <w:bottom w:val="single" w:sz="4" w:space="0" w:color="auto"/>
              <w:right w:val="nil"/>
            </w:tcBorders>
          </w:tcPr>
          <w:p w14:paraId="5F2F149A"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sz w:val="24"/>
                <w:szCs w:val="24"/>
              </w:rPr>
              <w:t xml:space="preserve">F(2, 1888) = 35.06,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.004</w:t>
            </w:r>
          </w:p>
        </w:tc>
      </w:tr>
      <w:tr w:rsidR="000F3B59" w:rsidRPr="003C2562" w14:paraId="2EF1AFE5" w14:textId="77777777" w:rsidTr="001B4022">
        <w:trPr>
          <w:trHeight w:val="450"/>
        </w:trPr>
        <w:tc>
          <w:tcPr>
            <w:tcW w:w="450" w:type="dxa"/>
            <w:vMerge w:val="restart"/>
            <w:tcBorders>
              <w:top w:val="single" w:sz="4" w:space="0" w:color="auto"/>
              <w:left w:val="nil"/>
            </w:tcBorders>
          </w:tcPr>
          <w:p w14:paraId="399EB579" w14:textId="77777777" w:rsidR="000F3B59" w:rsidRPr="003C2562" w:rsidRDefault="000F3B59" w:rsidP="001B4022">
            <w:pPr>
              <w:spacing w:line="240" w:lineRule="auto"/>
              <w:rPr>
                <w:rFonts w:ascii="Times New Roman" w:hAnsi="Times New Roman" w:cs="Times New Roman"/>
                <w:sz w:val="24"/>
                <w:szCs w:val="24"/>
              </w:rPr>
            </w:pPr>
          </w:p>
        </w:tc>
        <w:tc>
          <w:tcPr>
            <w:tcW w:w="1440" w:type="dxa"/>
            <w:vMerge w:val="restart"/>
            <w:tcBorders>
              <w:top w:val="single" w:sz="4" w:space="0" w:color="auto"/>
              <w:left w:val="nil"/>
              <w:bottom w:val="single" w:sz="8" w:space="0" w:color="000000" w:themeColor="text1"/>
            </w:tcBorders>
            <w:tcMar>
              <w:top w:w="100" w:type="dxa"/>
              <w:left w:w="100" w:type="dxa"/>
              <w:bottom w:w="100" w:type="dxa"/>
              <w:right w:w="100" w:type="dxa"/>
            </w:tcMar>
            <w:vAlign w:val="center"/>
          </w:tcPr>
          <w:p w14:paraId="18A4ACB0" w14:textId="77777777" w:rsidR="000F3B59" w:rsidRPr="003C2562" w:rsidRDefault="000F3B59" w:rsidP="001B4022">
            <w:pPr>
              <w:spacing w:line="240" w:lineRule="auto"/>
              <w:jc w:val="center"/>
              <w:rPr>
                <w:rFonts w:ascii="Times New Roman" w:hAnsi="Times New Roman" w:cs="Times New Roman"/>
                <w:sz w:val="24"/>
                <w:szCs w:val="24"/>
              </w:rPr>
            </w:pPr>
            <w:r w:rsidRPr="003C2562">
              <w:rPr>
                <w:rFonts w:ascii="Times New Roman" w:hAnsi="Times New Roman" w:cs="Times New Roman"/>
                <w:sz w:val="24"/>
                <w:szCs w:val="24"/>
              </w:rPr>
              <w:t>Show Care Motive</w:t>
            </w:r>
          </w:p>
        </w:tc>
        <w:tc>
          <w:tcPr>
            <w:tcW w:w="1440"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0081AB97"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Helping Format</w:t>
            </w:r>
          </w:p>
        </w:tc>
        <w:tc>
          <w:tcPr>
            <w:tcW w:w="2160"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09A0768F"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sz w:val="24"/>
                <w:szCs w:val="24"/>
              </w:rPr>
              <w:t xml:space="preserve">F(2, 396) = 256.30,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.360</w:t>
            </w:r>
          </w:p>
        </w:tc>
        <w:tc>
          <w:tcPr>
            <w:tcW w:w="2157"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6BF0EFFD"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458) = 392.70, </w:t>
            </w:r>
          </w:p>
          <w:p w14:paraId="1533B06A" w14:textId="77777777" w:rsidR="000F3B59" w:rsidRPr="003C2562" w:rsidRDefault="000F3B59" w:rsidP="001B4022">
            <w:pPr>
              <w:spacing w:line="240" w:lineRule="auto"/>
              <w:ind w:left="-90" w:right="-90"/>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.357</w:t>
            </w:r>
          </w:p>
        </w:tc>
        <w:tc>
          <w:tcPr>
            <w:tcW w:w="1980" w:type="dxa"/>
            <w:tcBorders>
              <w:top w:val="single" w:sz="4" w:space="0" w:color="auto"/>
              <w:left w:val="nil"/>
              <w:bottom w:val="single" w:sz="8" w:space="0" w:color="000000" w:themeColor="text1"/>
              <w:right w:val="nil"/>
            </w:tcBorders>
            <w:shd w:val="clear" w:color="auto" w:fill="auto"/>
          </w:tcPr>
          <w:p w14:paraId="7B039929"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sz w:val="24"/>
                <w:szCs w:val="24"/>
              </w:rPr>
              <w:t>F(2, 2474) = 2041,</w:t>
            </w:r>
          </w:p>
          <w:p w14:paraId="5417C51C"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.387</w:t>
            </w:r>
          </w:p>
        </w:tc>
      </w:tr>
      <w:tr w:rsidR="000F3B59" w:rsidRPr="003C2562" w14:paraId="0B82873F" w14:textId="77777777" w:rsidTr="001B4022">
        <w:trPr>
          <w:trHeight w:val="450"/>
        </w:trPr>
        <w:tc>
          <w:tcPr>
            <w:tcW w:w="450" w:type="dxa"/>
            <w:vMerge/>
          </w:tcPr>
          <w:p w14:paraId="08F5AD2D" w14:textId="77777777" w:rsidR="000F3B59" w:rsidRPr="003C2562" w:rsidRDefault="000F3B59" w:rsidP="001B4022">
            <w:pPr>
              <w:rPr>
                <w:rFonts w:ascii="Times New Roman" w:hAnsi="Times New Roman" w:cs="Times New Roman"/>
                <w:sz w:val="24"/>
                <w:szCs w:val="24"/>
              </w:rPr>
            </w:pPr>
          </w:p>
        </w:tc>
        <w:tc>
          <w:tcPr>
            <w:tcW w:w="1440" w:type="dxa"/>
            <w:vMerge/>
            <w:tcMar>
              <w:top w:w="100" w:type="dxa"/>
              <w:left w:w="100" w:type="dxa"/>
              <w:bottom w:w="100" w:type="dxa"/>
              <w:right w:w="100" w:type="dxa"/>
            </w:tcMar>
            <w:vAlign w:val="center"/>
          </w:tcPr>
          <w:p w14:paraId="540147AD" w14:textId="77777777" w:rsidR="000F3B59" w:rsidRPr="003C2562" w:rsidRDefault="000F3B59" w:rsidP="001B4022">
            <w:pPr>
              <w:rPr>
                <w:rFonts w:ascii="Times New Roman" w:hAnsi="Times New Roman" w:cs="Times New Roman"/>
                <w:sz w:val="24"/>
                <w:szCs w:val="24"/>
              </w:rPr>
            </w:pPr>
          </w:p>
        </w:tc>
        <w:tc>
          <w:tcPr>
            <w:tcW w:w="144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502797C1"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Relationship</w:t>
            </w:r>
          </w:p>
        </w:tc>
        <w:tc>
          <w:tcPr>
            <w:tcW w:w="216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19F5B423"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F(1, 198) = 51.22, </w:t>
            </w:r>
          </w:p>
          <w:p w14:paraId="020C6136"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.023</w:t>
            </w:r>
          </w:p>
        </w:tc>
        <w:tc>
          <w:tcPr>
            <w:tcW w:w="2157"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2FF9F477"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F(1, 229) = 113.00, </w:t>
            </w:r>
          </w:p>
          <w:p w14:paraId="23243447"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.026</w:t>
            </w:r>
          </w:p>
        </w:tc>
        <w:tc>
          <w:tcPr>
            <w:tcW w:w="1980" w:type="dxa"/>
            <w:tcBorders>
              <w:top w:val="nil"/>
              <w:left w:val="nil"/>
              <w:bottom w:val="single" w:sz="8" w:space="0" w:color="000000" w:themeColor="text1"/>
              <w:right w:val="nil"/>
            </w:tcBorders>
            <w:shd w:val="clear" w:color="auto" w:fill="auto"/>
          </w:tcPr>
          <w:p w14:paraId="3EF6575E" w14:textId="77777777" w:rsidR="000F3B59" w:rsidRPr="003C2562" w:rsidRDefault="000F3B59" w:rsidP="001B4022">
            <w:pPr>
              <w:spacing w:line="240" w:lineRule="auto"/>
              <w:ind w:left="-104" w:right="-191"/>
              <w:rPr>
                <w:rFonts w:ascii="Times New Roman" w:hAnsi="Times New Roman" w:cs="Times New Roman"/>
                <w:sz w:val="24"/>
                <w:szCs w:val="24"/>
              </w:rPr>
            </w:pPr>
            <w:r w:rsidRPr="003C2562">
              <w:rPr>
                <w:rFonts w:ascii="Times New Roman" w:hAnsi="Times New Roman" w:cs="Times New Roman"/>
                <w:sz w:val="24"/>
                <w:szCs w:val="24"/>
              </w:rPr>
              <w:t xml:space="preserve">F(1, 1237) = 617.20,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.027</w:t>
            </w:r>
          </w:p>
        </w:tc>
      </w:tr>
      <w:tr w:rsidR="000F3B59" w:rsidRPr="003C2562" w14:paraId="4859E47B" w14:textId="77777777" w:rsidTr="001B4022">
        <w:trPr>
          <w:trHeight w:val="450"/>
        </w:trPr>
        <w:tc>
          <w:tcPr>
            <w:tcW w:w="450" w:type="dxa"/>
            <w:vMerge/>
          </w:tcPr>
          <w:p w14:paraId="298B240D" w14:textId="77777777" w:rsidR="000F3B59" w:rsidRPr="003C2562" w:rsidRDefault="000F3B59" w:rsidP="001B4022">
            <w:pPr>
              <w:rPr>
                <w:rFonts w:ascii="Times New Roman" w:hAnsi="Times New Roman" w:cs="Times New Roman"/>
                <w:sz w:val="24"/>
                <w:szCs w:val="24"/>
              </w:rPr>
            </w:pPr>
          </w:p>
        </w:tc>
        <w:tc>
          <w:tcPr>
            <w:tcW w:w="1440" w:type="dxa"/>
            <w:vMerge/>
            <w:tcBorders>
              <w:bottom w:val="single" w:sz="4" w:space="0" w:color="auto"/>
            </w:tcBorders>
            <w:tcMar>
              <w:top w:w="100" w:type="dxa"/>
              <w:left w:w="100" w:type="dxa"/>
              <w:bottom w:w="100" w:type="dxa"/>
              <w:right w:w="100" w:type="dxa"/>
            </w:tcMar>
            <w:vAlign w:val="center"/>
          </w:tcPr>
          <w:p w14:paraId="59F2C7FC" w14:textId="77777777" w:rsidR="000F3B59" w:rsidRPr="003C2562" w:rsidRDefault="000F3B59" w:rsidP="001B4022">
            <w:pPr>
              <w:rPr>
                <w:rFonts w:ascii="Times New Roman" w:hAnsi="Times New Roman" w:cs="Times New Roman"/>
                <w:sz w:val="24"/>
                <w:szCs w:val="24"/>
              </w:rPr>
            </w:pPr>
          </w:p>
        </w:tc>
        <w:tc>
          <w:tcPr>
            <w:tcW w:w="1440"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1EEF067"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Interaction</w:t>
            </w:r>
          </w:p>
        </w:tc>
        <w:tc>
          <w:tcPr>
            <w:tcW w:w="2160"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68981CC"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F(2, 396) = 18.72, </w:t>
            </w:r>
          </w:p>
          <w:p w14:paraId="74455BE7"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.014</w:t>
            </w:r>
          </w:p>
        </w:tc>
        <w:tc>
          <w:tcPr>
            <w:tcW w:w="2157"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23E3A33B"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458) = 36.06, </w:t>
            </w:r>
          </w:p>
          <w:p w14:paraId="6EF9E114" w14:textId="77777777" w:rsidR="000F3B59" w:rsidRPr="003C2562" w:rsidRDefault="000F3B59" w:rsidP="001B4022">
            <w:pPr>
              <w:spacing w:line="240" w:lineRule="auto"/>
              <w:ind w:left="-90" w:right="-90"/>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.012</w:t>
            </w:r>
          </w:p>
        </w:tc>
        <w:tc>
          <w:tcPr>
            <w:tcW w:w="1980" w:type="dxa"/>
            <w:tcBorders>
              <w:top w:val="nil"/>
              <w:left w:val="nil"/>
              <w:bottom w:val="single" w:sz="4" w:space="0" w:color="auto"/>
              <w:right w:val="nil"/>
            </w:tcBorders>
            <w:shd w:val="clear" w:color="auto" w:fill="auto"/>
          </w:tcPr>
          <w:p w14:paraId="033CA385"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sz w:val="24"/>
                <w:szCs w:val="24"/>
              </w:rPr>
              <w:t xml:space="preserve">F(2, 2474) = 133.10,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.008</w:t>
            </w:r>
          </w:p>
        </w:tc>
      </w:tr>
      <w:tr w:rsidR="000F3B59" w:rsidRPr="003C2562" w14:paraId="546BB181" w14:textId="77777777" w:rsidTr="001B4022">
        <w:trPr>
          <w:trHeight w:val="450"/>
        </w:trPr>
        <w:tc>
          <w:tcPr>
            <w:tcW w:w="450" w:type="dxa"/>
            <w:vMerge/>
            <w:tcBorders>
              <w:left w:val="nil"/>
            </w:tcBorders>
          </w:tcPr>
          <w:p w14:paraId="3B9F213F" w14:textId="77777777" w:rsidR="000F3B59" w:rsidRPr="003C2562" w:rsidRDefault="000F3B59" w:rsidP="001B4022">
            <w:pPr>
              <w:spacing w:line="240" w:lineRule="auto"/>
              <w:rPr>
                <w:rFonts w:ascii="Times New Roman" w:hAnsi="Times New Roman" w:cs="Times New Roman"/>
                <w:sz w:val="24"/>
                <w:szCs w:val="24"/>
              </w:rPr>
            </w:pPr>
          </w:p>
        </w:tc>
        <w:tc>
          <w:tcPr>
            <w:tcW w:w="1440" w:type="dxa"/>
            <w:vMerge w:val="restart"/>
            <w:tcBorders>
              <w:top w:val="single" w:sz="4" w:space="0" w:color="auto"/>
              <w:bottom w:val="single" w:sz="8" w:space="0" w:color="000000" w:themeColor="text1"/>
              <w:right w:val="nil"/>
            </w:tcBorders>
            <w:shd w:val="clear" w:color="auto" w:fill="auto"/>
            <w:tcMar>
              <w:top w:w="100" w:type="dxa"/>
              <w:left w:w="100" w:type="dxa"/>
              <w:bottom w:w="100" w:type="dxa"/>
              <w:right w:w="100" w:type="dxa"/>
            </w:tcMar>
            <w:vAlign w:val="center"/>
          </w:tcPr>
          <w:p w14:paraId="62CB4135" w14:textId="77777777" w:rsidR="000F3B59" w:rsidRPr="003C2562" w:rsidRDefault="000F3B59" w:rsidP="001B4022">
            <w:pPr>
              <w:spacing w:line="240" w:lineRule="auto"/>
              <w:jc w:val="center"/>
              <w:rPr>
                <w:rFonts w:ascii="Times New Roman" w:hAnsi="Times New Roman" w:cs="Times New Roman"/>
                <w:sz w:val="24"/>
                <w:szCs w:val="24"/>
              </w:rPr>
            </w:pPr>
            <w:proofErr w:type="gramStart"/>
            <w:r w:rsidRPr="003C2562">
              <w:rPr>
                <w:rFonts w:ascii="Times New Roman" w:hAnsi="Times New Roman" w:cs="Times New Roman"/>
                <w:sz w:val="24"/>
                <w:szCs w:val="24"/>
              </w:rPr>
              <w:t>Strengthen</w:t>
            </w:r>
            <w:proofErr w:type="gramEnd"/>
            <w:r w:rsidRPr="003C2562">
              <w:rPr>
                <w:rFonts w:ascii="Times New Roman" w:hAnsi="Times New Roman" w:cs="Times New Roman"/>
                <w:sz w:val="24"/>
                <w:szCs w:val="24"/>
              </w:rPr>
              <w:t xml:space="preserve"> Relationship Motive</w:t>
            </w:r>
          </w:p>
        </w:tc>
        <w:tc>
          <w:tcPr>
            <w:tcW w:w="1440"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2A91677F"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Helping Format</w:t>
            </w:r>
          </w:p>
        </w:tc>
        <w:tc>
          <w:tcPr>
            <w:tcW w:w="2160"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273C336D"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sz w:val="24"/>
                <w:szCs w:val="24"/>
              </w:rPr>
              <w:t xml:space="preserve">F(2, 396) = 306.90,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.346</w:t>
            </w:r>
          </w:p>
        </w:tc>
        <w:tc>
          <w:tcPr>
            <w:tcW w:w="2157"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4B8DB098"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458) = 485.10, </w:t>
            </w:r>
          </w:p>
          <w:p w14:paraId="15BC8273"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&lt; .280</w:t>
            </w:r>
          </w:p>
        </w:tc>
        <w:tc>
          <w:tcPr>
            <w:tcW w:w="1980" w:type="dxa"/>
            <w:tcBorders>
              <w:top w:val="single" w:sz="4" w:space="0" w:color="auto"/>
              <w:left w:val="nil"/>
              <w:bottom w:val="single" w:sz="8" w:space="0" w:color="000000" w:themeColor="text1"/>
              <w:right w:val="nil"/>
            </w:tcBorders>
          </w:tcPr>
          <w:p w14:paraId="7BE53756"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sz w:val="24"/>
                <w:szCs w:val="24"/>
              </w:rPr>
              <w:t xml:space="preserve">F(2, 2474) = 2641, </w:t>
            </w:r>
          </w:p>
          <w:p w14:paraId="2388DBF9"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.298</w:t>
            </w:r>
          </w:p>
        </w:tc>
      </w:tr>
      <w:tr w:rsidR="000F3B59" w:rsidRPr="003C2562" w14:paraId="14FC473C" w14:textId="77777777" w:rsidTr="001B4022">
        <w:trPr>
          <w:trHeight w:val="450"/>
        </w:trPr>
        <w:tc>
          <w:tcPr>
            <w:tcW w:w="450" w:type="dxa"/>
            <w:vMerge/>
          </w:tcPr>
          <w:p w14:paraId="428577BB" w14:textId="77777777" w:rsidR="000F3B59" w:rsidRPr="003C2562" w:rsidRDefault="000F3B59" w:rsidP="001B4022">
            <w:pPr>
              <w:spacing w:line="240" w:lineRule="auto"/>
              <w:rPr>
                <w:rFonts w:ascii="Times New Roman" w:hAnsi="Times New Roman" w:cs="Times New Roman"/>
                <w:sz w:val="24"/>
                <w:szCs w:val="24"/>
              </w:rPr>
            </w:pPr>
          </w:p>
        </w:tc>
        <w:tc>
          <w:tcPr>
            <w:tcW w:w="1440" w:type="dxa"/>
            <w:vMerge/>
            <w:tcMar>
              <w:top w:w="100" w:type="dxa"/>
              <w:left w:w="100" w:type="dxa"/>
              <w:bottom w:w="100" w:type="dxa"/>
              <w:right w:w="100" w:type="dxa"/>
            </w:tcMar>
            <w:vAlign w:val="center"/>
          </w:tcPr>
          <w:p w14:paraId="154F20EB" w14:textId="77777777" w:rsidR="000F3B59" w:rsidRPr="003C2562" w:rsidRDefault="000F3B59" w:rsidP="001B4022">
            <w:pPr>
              <w:spacing w:line="240" w:lineRule="auto"/>
              <w:rPr>
                <w:rFonts w:ascii="Times New Roman" w:hAnsi="Times New Roman" w:cs="Times New Roman"/>
                <w:sz w:val="24"/>
                <w:szCs w:val="24"/>
              </w:rPr>
            </w:pPr>
          </w:p>
        </w:tc>
        <w:tc>
          <w:tcPr>
            <w:tcW w:w="144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17AEA500"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Relationship</w:t>
            </w:r>
          </w:p>
        </w:tc>
        <w:tc>
          <w:tcPr>
            <w:tcW w:w="216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21FCAB5F"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sz w:val="24"/>
                <w:szCs w:val="24"/>
              </w:rPr>
              <w:t xml:space="preserve">F(1, 198) = 373.50,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w:t>
            </w:r>
            <w:r w:rsidRPr="003C2562">
              <w:rPr>
                <w:rFonts w:ascii="Times New Roman" w:hAnsi="Times New Roman" w:cs="Times New Roman"/>
                <w:i/>
                <w:iCs/>
                <w:sz w:val="24"/>
                <w:szCs w:val="24"/>
              </w:rPr>
              <w:t xml:space="preserve"> 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.231</w:t>
            </w:r>
          </w:p>
        </w:tc>
        <w:tc>
          <w:tcPr>
            <w:tcW w:w="2157"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75472217" w14:textId="77777777" w:rsidR="000F3B59" w:rsidRPr="003C2562" w:rsidRDefault="000F3B59" w:rsidP="001B4022">
            <w:pPr>
              <w:spacing w:line="240" w:lineRule="auto"/>
              <w:jc w:val="both"/>
              <w:rPr>
                <w:rFonts w:ascii="Times New Roman" w:hAnsi="Times New Roman" w:cs="Times New Roman"/>
                <w:sz w:val="24"/>
                <w:szCs w:val="24"/>
              </w:rPr>
            </w:pPr>
            <w:r w:rsidRPr="003C2562">
              <w:rPr>
                <w:rFonts w:ascii="Times New Roman" w:hAnsi="Times New Roman" w:cs="Times New Roman"/>
                <w:sz w:val="24"/>
                <w:szCs w:val="24"/>
              </w:rPr>
              <w:t xml:space="preserve">F(1, 229) = 656.40, </w:t>
            </w:r>
          </w:p>
          <w:p w14:paraId="44F3D09B" w14:textId="77777777" w:rsidR="000F3B59" w:rsidRPr="003C2562" w:rsidRDefault="000F3B59" w:rsidP="001B4022">
            <w:pPr>
              <w:spacing w:line="240" w:lineRule="auto"/>
              <w:jc w:val="both"/>
              <w:rPr>
                <w:rFonts w:ascii="Times New Roman" w:hAnsi="Times New Roman" w:cs="Times New Roman"/>
                <w:b/>
                <w:bCs/>
                <w:sz w:val="24"/>
                <w:szCs w:val="24"/>
              </w:rPr>
            </w:pPr>
            <w:r w:rsidRPr="003C2562">
              <w:rPr>
                <w:rFonts w:ascii="Times New Roman" w:hAnsi="Times New Roman" w:cs="Times New Roman"/>
                <w:i/>
                <w:iCs/>
                <w:sz w:val="24"/>
                <w:szCs w:val="24"/>
              </w:rPr>
              <w:t xml:space="preserve">p </w:t>
            </w:r>
            <w:r w:rsidRPr="003C2562">
              <w:rPr>
                <w:rFonts w:ascii="Times New Roman" w:hAnsi="Times New Roman" w:cs="Times New Roman"/>
                <w:sz w:val="24"/>
                <w:szCs w:val="24"/>
              </w:rPr>
              <w:t xml:space="preserve">&lt;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.204</w:t>
            </w:r>
          </w:p>
        </w:tc>
        <w:tc>
          <w:tcPr>
            <w:tcW w:w="1980" w:type="dxa"/>
            <w:tcBorders>
              <w:top w:val="nil"/>
              <w:left w:val="nil"/>
              <w:bottom w:val="single" w:sz="8" w:space="0" w:color="000000" w:themeColor="text1"/>
              <w:right w:val="nil"/>
            </w:tcBorders>
          </w:tcPr>
          <w:p w14:paraId="589694B6" w14:textId="77777777" w:rsidR="000F3B59" w:rsidRPr="003C2562" w:rsidRDefault="000F3B59" w:rsidP="001B4022">
            <w:pPr>
              <w:spacing w:line="240" w:lineRule="auto"/>
              <w:ind w:left="-104" w:right="-191"/>
              <w:jc w:val="both"/>
              <w:rPr>
                <w:rFonts w:ascii="Times New Roman" w:hAnsi="Times New Roman" w:cs="Times New Roman"/>
                <w:sz w:val="24"/>
                <w:szCs w:val="24"/>
              </w:rPr>
            </w:pPr>
            <w:r w:rsidRPr="003C2562">
              <w:rPr>
                <w:rFonts w:ascii="Times New Roman" w:hAnsi="Times New Roman" w:cs="Times New Roman"/>
                <w:sz w:val="24"/>
                <w:szCs w:val="24"/>
              </w:rPr>
              <w:t xml:space="preserve">F(1, 1237) = 2100, </w:t>
            </w:r>
          </w:p>
          <w:p w14:paraId="23D3F21F" w14:textId="77777777" w:rsidR="000F3B59" w:rsidRPr="003C2562" w:rsidRDefault="000F3B59" w:rsidP="001B4022">
            <w:pPr>
              <w:spacing w:line="240" w:lineRule="auto"/>
              <w:ind w:left="-104" w:right="-191"/>
              <w:jc w:val="both"/>
              <w:rPr>
                <w:rFonts w:ascii="Times New Roman" w:hAnsi="Times New Roman" w:cs="Times New Roman"/>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.151</w:t>
            </w:r>
          </w:p>
        </w:tc>
      </w:tr>
      <w:tr w:rsidR="000F3B59" w:rsidRPr="003C2562" w14:paraId="1F1B30A2" w14:textId="77777777" w:rsidTr="001B4022">
        <w:trPr>
          <w:trHeight w:val="450"/>
        </w:trPr>
        <w:tc>
          <w:tcPr>
            <w:tcW w:w="450" w:type="dxa"/>
            <w:vMerge/>
            <w:tcBorders>
              <w:bottom w:val="single" w:sz="4" w:space="0" w:color="auto"/>
            </w:tcBorders>
          </w:tcPr>
          <w:p w14:paraId="2D459693" w14:textId="77777777" w:rsidR="000F3B59" w:rsidRPr="003C2562" w:rsidRDefault="000F3B59" w:rsidP="001B4022">
            <w:pPr>
              <w:spacing w:line="240" w:lineRule="auto"/>
              <w:rPr>
                <w:rFonts w:ascii="Times New Roman" w:hAnsi="Times New Roman" w:cs="Times New Roman"/>
                <w:sz w:val="24"/>
                <w:szCs w:val="24"/>
              </w:rPr>
            </w:pPr>
          </w:p>
        </w:tc>
        <w:tc>
          <w:tcPr>
            <w:tcW w:w="1440" w:type="dxa"/>
            <w:vMerge/>
            <w:tcBorders>
              <w:bottom w:val="single" w:sz="4" w:space="0" w:color="auto"/>
            </w:tcBorders>
            <w:tcMar>
              <w:top w:w="100" w:type="dxa"/>
              <w:left w:w="100" w:type="dxa"/>
              <w:bottom w:w="100" w:type="dxa"/>
              <w:right w:w="100" w:type="dxa"/>
            </w:tcMar>
            <w:vAlign w:val="center"/>
          </w:tcPr>
          <w:p w14:paraId="61AE4DB5" w14:textId="77777777" w:rsidR="000F3B59" w:rsidRPr="003C2562" w:rsidRDefault="000F3B59" w:rsidP="001B4022">
            <w:pPr>
              <w:spacing w:line="240" w:lineRule="auto"/>
              <w:rPr>
                <w:rFonts w:ascii="Times New Roman" w:hAnsi="Times New Roman" w:cs="Times New Roman"/>
                <w:sz w:val="24"/>
                <w:szCs w:val="24"/>
              </w:rPr>
            </w:pPr>
          </w:p>
        </w:tc>
        <w:tc>
          <w:tcPr>
            <w:tcW w:w="1440"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76E7FD74"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Interaction</w:t>
            </w:r>
          </w:p>
        </w:tc>
        <w:tc>
          <w:tcPr>
            <w:tcW w:w="2160"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CF35024"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F(2, 396) = 62.69, </w:t>
            </w:r>
          </w:p>
          <w:p w14:paraId="5D563870"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.059</w:t>
            </w:r>
          </w:p>
        </w:tc>
        <w:tc>
          <w:tcPr>
            <w:tcW w:w="2157"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4FC005D7"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458) = 71.48, </w:t>
            </w:r>
          </w:p>
          <w:p w14:paraId="14ACEB31" w14:textId="77777777" w:rsidR="000F3B59" w:rsidRPr="003C2562" w:rsidRDefault="000F3B59" w:rsidP="001B4022">
            <w:pPr>
              <w:spacing w:line="240" w:lineRule="auto"/>
              <w:ind w:left="-90" w:right="-90"/>
              <w:rPr>
                <w:rFonts w:ascii="Times New Roman" w:hAnsi="Times New Roman" w:cs="Times New Roman"/>
                <w:b/>
                <w:bCs/>
                <w:sz w:val="24"/>
                <w:szCs w:val="24"/>
              </w:rPr>
            </w:pPr>
            <w:r w:rsidRPr="003C2562">
              <w:rPr>
                <w:rFonts w:ascii="Times New Roman" w:hAnsi="Times New Roman" w:cs="Times New Roman"/>
                <w:i/>
                <w:iCs/>
                <w:sz w:val="24"/>
                <w:szCs w:val="24"/>
              </w:rPr>
              <w:t xml:space="preserve">p </w:t>
            </w:r>
            <w:r w:rsidRPr="003C2562">
              <w:rPr>
                <w:rFonts w:ascii="Times New Roman" w:hAnsi="Times New Roman" w:cs="Times New Roman"/>
                <w:sz w:val="24"/>
                <w:szCs w:val="24"/>
              </w:rPr>
              <w:t xml:space="preserve">&lt;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.032</w:t>
            </w:r>
          </w:p>
        </w:tc>
        <w:tc>
          <w:tcPr>
            <w:tcW w:w="1980" w:type="dxa"/>
            <w:tcBorders>
              <w:top w:val="nil"/>
              <w:left w:val="nil"/>
              <w:bottom w:val="single" w:sz="4" w:space="0" w:color="auto"/>
              <w:right w:val="nil"/>
            </w:tcBorders>
          </w:tcPr>
          <w:p w14:paraId="48C7615C"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sz w:val="24"/>
                <w:szCs w:val="24"/>
              </w:rPr>
              <w:t xml:space="preserve">F(2, 2474) = 412.50, </w:t>
            </w:r>
          </w:p>
          <w:p w14:paraId="23EEE6DB" w14:textId="77777777" w:rsidR="000F3B59" w:rsidRPr="003C2562" w:rsidRDefault="000F3B59" w:rsidP="001B4022">
            <w:pPr>
              <w:spacing w:line="240" w:lineRule="auto"/>
              <w:ind w:left="-90" w:right="-191"/>
              <w:rPr>
                <w:rFonts w:ascii="Times New Roman" w:hAnsi="Times New Roman" w:cs="Times New Roman"/>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.032</w:t>
            </w:r>
          </w:p>
        </w:tc>
      </w:tr>
      <w:tr w:rsidR="000F3B59" w:rsidRPr="003C2562" w14:paraId="2298E73B" w14:textId="77777777" w:rsidTr="001B4022">
        <w:trPr>
          <w:trHeight w:val="450"/>
        </w:trPr>
        <w:tc>
          <w:tcPr>
            <w:tcW w:w="1890" w:type="dxa"/>
            <w:gridSpan w:val="2"/>
            <w:vMerge w:val="restart"/>
            <w:tcBorders>
              <w:top w:val="single" w:sz="4" w:space="0" w:color="auto"/>
              <w:left w:val="nil"/>
            </w:tcBorders>
            <w:vAlign w:val="center"/>
          </w:tcPr>
          <w:p w14:paraId="71257EDB" w14:textId="77777777" w:rsidR="000F3B59" w:rsidRPr="003C2562" w:rsidRDefault="000F3B59" w:rsidP="001B4022">
            <w:pPr>
              <w:spacing w:line="240" w:lineRule="auto"/>
              <w:jc w:val="center"/>
              <w:rPr>
                <w:rFonts w:ascii="Times New Roman" w:hAnsi="Times New Roman" w:cs="Times New Roman"/>
                <w:sz w:val="24"/>
                <w:szCs w:val="24"/>
              </w:rPr>
            </w:pPr>
            <w:r w:rsidRPr="003C2562">
              <w:rPr>
                <w:rFonts w:ascii="Times New Roman" w:hAnsi="Times New Roman" w:cs="Times New Roman"/>
                <w:sz w:val="24"/>
                <w:szCs w:val="24"/>
              </w:rPr>
              <w:t>Selfish Motive</w:t>
            </w:r>
          </w:p>
        </w:tc>
        <w:tc>
          <w:tcPr>
            <w:tcW w:w="1440"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468086C1"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Helping Format</w:t>
            </w:r>
          </w:p>
        </w:tc>
        <w:tc>
          <w:tcPr>
            <w:tcW w:w="2160"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4BBE62DE"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sz w:val="24"/>
                <w:szCs w:val="24"/>
              </w:rPr>
              <w:t xml:space="preserve">F(2, 396) = 407.90,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472.</w:t>
            </w:r>
          </w:p>
        </w:tc>
        <w:tc>
          <w:tcPr>
            <w:tcW w:w="2157" w:type="dxa"/>
            <w:tcBorders>
              <w:top w:val="single" w:sz="4" w:space="0" w:color="auto"/>
              <w:left w:val="nil"/>
              <w:bottom w:val="single" w:sz="8" w:space="0" w:color="000000" w:themeColor="text1"/>
              <w:right w:val="nil"/>
            </w:tcBorders>
            <w:shd w:val="clear" w:color="auto" w:fill="auto"/>
            <w:tcMar>
              <w:top w:w="100" w:type="dxa"/>
              <w:left w:w="100" w:type="dxa"/>
              <w:bottom w:w="100" w:type="dxa"/>
              <w:right w:w="100" w:type="dxa"/>
            </w:tcMar>
            <w:vAlign w:val="center"/>
          </w:tcPr>
          <w:p w14:paraId="61E3C6CC"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458) = 547.40, </w:t>
            </w:r>
          </w:p>
          <w:p w14:paraId="7A4E6C61" w14:textId="77777777" w:rsidR="000F3B59" w:rsidRPr="003C2562" w:rsidRDefault="000F3B59" w:rsidP="001B4022">
            <w:pPr>
              <w:spacing w:line="240" w:lineRule="auto"/>
              <w:ind w:left="-90" w:right="-90"/>
              <w:rPr>
                <w:rFonts w:ascii="Times New Roman" w:hAnsi="Times New Roman" w:cs="Times New Roman"/>
                <w:b/>
                <w:bCs/>
                <w:sz w:val="24"/>
                <w:szCs w:val="24"/>
              </w:rPr>
            </w:pPr>
            <w:r w:rsidRPr="003C2562">
              <w:rPr>
                <w:rFonts w:ascii="Times New Roman" w:hAnsi="Times New Roman" w:cs="Times New Roman"/>
                <w:i/>
                <w:iCs/>
                <w:sz w:val="24"/>
                <w:szCs w:val="24"/>
              </w:rPr>
              <w:t xml:space="preserve">p </w:t>
            </w:r>
            <w:r w:rsidRPr="003C2562">
              <w:rPr>
                <w:rFonts w:ascii="Times New Roman" w:hAnsi="Times New Roman" w:cs="Times New Roman"/>
                <w:sz w:val="24"/>
                <w:szCs w:val="24"/>
              </w:rPr>
              <w:t xml:space="preserve">&lt;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.493</w:t>
            </w:r>
          </w:p>
        </w:tc>
        <w:tc>
          <w:tcPr>
            <w:tcW w:w="1980" w:type="dxa"/>
            <w:tcBorders>
              <w:top w:val="single" w:sz="4" w:space="0" w:color="auto"/>
              <w:left w:val="nil"/>
              <w:bottom w:val="single" w:sz="8" w:space="0" w:color="000000" w:themeColor="text1"/>
              <w:right w:val="nil"/>
            </w:tcBorders>
          </w:tcPr>
          <w:p w14:paraId="2DA0B123" w14:textId="77777777" w:rsidR="000F3B59" w:rsidRPr="003C2562" w:rsidRDefault="000F3B59" w:rsidP="001B4022">
            <w:pPr>
              <w:spacing w:line="240" w:lineRule="auto"/>
              <w:ind w:left="-90" w:right="-374"/>
              <w:rPr>
                <w:rFonts w:ascii="Times New Roman" w:hAnsi="Times New Roman" w:cs="Times New Roman"/>
                <w:sz w:val="24"/>
                <w:szCs w:val="24"/>
              </w:rPr>
            </w:pPr>
            <w:r w:rsidRPr="003C2562">
              <w:rPr>
                <w:rFonts w:ascii="Times New Roman" w:hAnsi="Times New Roman" w:cs="Times New Roman"/>
                <w:sz w:val="24"/>
                <w:szCs w:val="24"/>
              </w:rPr>
              <w:t xml:space="preserve">F(2, 1888) = 1927.0, </w:t>
            </w:r>
          </w:p>
          <w:p w14:paraId="08B854C6" w14:textId="77777777" w:rsidR="000F3B59" w:rsidRPr="003C2562" w:rsidRDefault="000F3B59" w:rsidP="001B4022">
            <w:pPr>
              <w:spacing w:line="240" w:lineRule="auto"/>
              <w:ind w:left="-90" w:right="-374"/>
              <w:rPr>
                <w:rFonts w:ascii="Times New Roman" w:hAnsi="Times New Roman" w:cs="Times New Roman"/>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.435</w:t>
            </w:r>
          </w:p>
        </w:tc>
      </w:tr>
      <w:tr w:rsidR="000F3B59" w:rsidRPr="003C2562" w14:paraId="3853F0ED" w14:textId="77777777" w:rsidTr="001B4022">
        <w:trPr>
          <w:trHeight w:val="450"/>
        </w:trPr>
        <w:tc>
          <w:tcPr>
            <w:tcW w:w="1890" w:type="dxa"/>
            <w:gridSpan w:val="2"/>
            <w:vMerge/>
          </w:tcPr>
          <w:p w14:paraId="5EEB77DB" w14:textId="77777777" w:rsidR="000F3B59" w:rsidRPr="003C2562" w:rsidRDefault="000F3B59" w:rsidP="001B4022">
            <w:pPr>
              <w:rPr>
                <w:rFonts w:ascii="Times New Roman" w:hAnsi="Times New Roman" w:cs="Times New Roman"/>
                <w:sz w:val="24"/>
                <w:szCs w:val="24"/>
              </w:rPr>
            </w:pPr>
          </w:p>
        </w:tc>
        <w:tc>
          <w:tcPr>
            <w:tcW w:w="144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0A61F9F5"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Relationship</w:t>
            </w:r>
          </w:p>
        </w:tc>
        <w:tc>
          <w:tcPr>
            <w:tcW w:w="216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6BBEE6F8"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F(1, 198) = 0.81, </w:t>
            </w:r>
          </w:p>
          <w:p w14:paraId="15AFB66D"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 .370,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&lt; .001</w:t>
            </w:r>
          </w:p>
        </w:tc>
        <w:tc>
          <w:tcPr>
            <w:tcW w:w="2157"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10F630AB" w14:textId="77777777" w:rsidR="000F3B59" w:rsidRPr="003C2562" w:rsidRDefault="000F3B59" w:rsidP="001B4022">
            <w:pPr>
              <w:spacing w:line="240" w:lineRule="auto"/>
              <w:jc w:val="both"/>
              <w:rPr>
                <w:rFonts w:ascii="Times New Roman" w:hAnsi="Times New Roman" w:cs="Times New Roman"/>
                <w:sz w:val="24"/>
                <w:szCs w:val="24"/>
              </w:rPr>
            </w:pPr>
            <w:r w:rsidRPr="003C2562">
              <w:rPr>
                <w:rFonts w:ascii="Times New Roman" w:hAnsi="Times New Roman" w:cs="Times New Roman"/>
                <w:sz w:val="24"/>
                <w:szCs w:val="24"/>
              </w:rPr>
              <w:t xml:space="preserve">F(1, 229) = 2.77, </w:t>
            </w:r>
          </w:p>
          <w:p w14:paraId="4FB5C505" w14:textId="77777777" w:rsidR="000F3B59" w:rsidRPr="003C2562" w:rsidRDefault="000F3B59" w:rsidP="001B4022">
            <w:pPr>
              <w:spacing w:line="240" w:lineRule="auto"/>
              <w:jc w:val="both"/>
              <w:rPr>
                <w:rFonts w:ascii="Times New Roman" w:hAnsi="Times New Roman" w:cs="Times New Roman"/>
                <w:b/>
                <w:bCs/>
                <w:sz w:val="24"/>
                <w:szCs w:val="24"/>
              </w:rPr>
            </w:pPr>
            <w:r w:rsidRPr="003C2562">
              <w:rPr>
                <w:rFonts w:ascii="Times New Roman" w:hAnsi="Times New Roman" w:cs="Times New Roman"/>
                <w:i/>
                <w:iCs/>
                <w:sz w:val="24"/>
                <w:szCs w:val="24"/>
              </w:rPr>
              <w:t xml:space="preserve">p </w:t>
            </w:r>
            <w:r w:rsidRPr="003C2562">
              <w:rPr>
                <w:rFonts w:ascii="Times New Roman" w:hAnsi="Times New Roman" w:cs="Times New Roman"/>
                <w:sz w:val="24"/>
                <w:szCs w:val="24"/>
              </w:rPr>
              <w:t xml:space="preserve">&lt;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&lt; .001</w:t>
            </w:r>
          </w:p>
        </w:tc>
        <w:tc>
          <w:tcPr>
            <w:tcW w:w="1980" w:type="dxa"/>
            <w:tcBorders>
              <w:top w:val="nil"/>
              <w:left w:val="nil"/>
              <w:bottom w:val="single" w:sz="8" w:space="0" w:color="000000" w:themeColor="text1"/>
              <w:right w:val="nil"/>
            </w:tcBorders>
          </w:tcPr>
          <w:p w14:paraId="0B5433CD" w14:textId="77777777" w:rsidR="000F3B59" w:rsidRPr="003C2562" w:rsidRDefault="000F3B59" w:rsidP="001B4022">
            <w:pPr>
              <w:spacing w:line="240" w:lineRule="auto"/>
              <w:ind w:left="-104" w:right="-104"/>
              <w:jc w:val="both"/>
              <w:rPr>
                <w:rFonts w:ascii="Times New Roman" w:hAnsi="Times New Roman" w:cs="Times New Roman"/>
                <w:sz w:val="24"/>
                <w:szCs w:val="24"/>
              </w:rPr>
            </w:pPr>
            <w:r w:rsidRPr="003C2562">
              <w:rPr>
                <w:rFonts w:ascii="Times New Roman" w:hAnsi="Times New Roman" w:cs="Times New Roman"/>
                <w:sz w:val="24"/>
                <w:szCs w:val="24"/>
              </w:rPr>
              <w:t xml:space="preserve">F(1, 944) = 18.94,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.001</w:t>
            </w:r>
          </w:p>
        </w:tc>
      </w:tr>
      <w:tr w:rsidR="000F3B59" w:rsidRPr="003C2562" w14:paraId="08233214" w14:textId="77777777" w:rsidTr="001B4022">
        <w:trPr>
          <w:trHeight w:val="450"/>
        </w:trPr>
        <w:tc>
          <w:tcPr>
            <w:tcW w:w="1890" w:type="dxa"/>
            <w:gridSpan w:val="2"/>
            <w:vMerge/>
            <w:tcBorders>
              <w:bottom w:val="single" w:sz="4" w:space="0" w:color="auto"/>
            </w:tcBorders>
          </w:tcPr>
          <w:p w14:paraId="074E8972" w14:textId="77777777" w:rsidR="000F3B59" w:rsidRPr="003C2562" w:rsidRDefault="000F3B59" w:rsidP="001B4022">
            <w:pPr>
              <w:rPr>
                <w:rFonts w:ascii="Times New Roman" w:hAnsi="Times New Roman" w:cs="Times New Roman"/>
                <w:sz w:val="24"/>
                <w:szCs w:val="24"/>
              </w:rPr>
            </w:pPr>
          </w:p>
        </w:tc>
        <w:tc>
          <w:tcPr>
            <w:tcW w:w="1440"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AFB899E"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Interaction</w:t>
            </w:r>
          </w:p>
        </w:tc>
        <w:tc>
          <w:tcPr>
            <w:tcW w:w="2160"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4EDB5CDF" w14:textId="77777777" w:rsidR="000F3B59" w:rsidRPr="003C2562" w:rsidRDefault="000F3B59" w:rsidP="001B4022">
            <w:pPr>
              <w:spacing w:line="240" w:lineRule="auto"/>
              <w:rPr>
                <w:rFonts w:ascii="Times New Roman" w:hAnsi="Times New Roman" w:cs="Times New Roman"/>
                <w:sz w:val="24"/>
                <w:szCs w:val="24"/>
              </w:rPr>
            </w:pPr>
            <w:r w:rsidRPr="003C2562">
              <w:rPr>
                <w:rFonts w:ascii="Times New Roman" w:hAnsi="Times New Roman" w:cs="Times New Roman"/>
                <w:sz w:val="24"/>
                <w:szCs w:val="24"/>
              </w:rPr>
              <w:t xml:space="preserve">F(2, 396) = 8.48, </w:t>
            </w:r>
          </w:p>
          <w:p w14:paraId="5086B532" w14:textId="77777777" w:rsidR="000F3B59" w:rsidRPr="003C2562" w:rsidRDefault="000F3B59" w:rsidP="001B4022">
            <w:pPr>
              <w:spacing w:line="240" w:lineRule="auto"/>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w:t>
            </w:r>
            <w:r w:rsidRPr="003C2562">
              <w:rPr>
                <w:rFonts w:ascii="Times New Roman" w:hAnsi="Times New Roman" w:cs="Times New Roman"/>
                <w:i/>
                <w:iCs/>
                <w:sz w:val="24"/>
                <w:szCs w:val="24"/>
              </w:rPr>
              <w:t xml:space="preserve"> 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.005</w:t>
            </w:r>
          </w:p>
        </w:tc>
        <w:tc>
          <w:tcPr>
            <w:tcW w:w="2157" w:type="dxa"/>
            <w:tcBorders>
              <w:top w:val="nil"/>
              <w:left w:val="nil"/>
              <w:bottom w:val="single" w:sz="8" w:space="0" w:color="000000" w:themeColor="text1"/>
              <w:right w:val="nil"/>
            </w:tcBorders>
            <w:shd w:val="clear" w:color="auto" w:fill="auto"/>
            <w:tcMar>
              <w:top w:w="100" w:type="dxa"/>
              <w:left w:w="100" w:type="dxa"/>
              <w:bottom w:w="100" w:type="dxa"/>
              <w:right w:w="100" w:type="dxa"/>
            </w:tcMar>
            <w:vAlign w:val="center"/>
          </w:tcPr>
          <w:p w14:paraId="5AE2255D"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458) = 3.73, </w:t>
            </w:r>
          </w:p>
          <w:p w14:paraId="30C057B3" w14:textId="77777777" w:rsidR="000F3B59" w:rsidRPr="003C2562" w:rsidRDefault="000F3B59" w:rsidP="001B4022">
            <w:pPr>
              <w:spacing w:line="240" w:lineRule="auto"/>
              <w:ind w:left="-90" w:right="-90"/>
              <w:rPr>
                <w:rFonts w:ascii="Times New Roman" w:hAnsi="Times New Roman" w:cs="Times New Roman"/>
                <w:b/>
                <w:bCs/>
                <w:sz w:val="24"/>
                <w:szCs w:val="24"/>
              </w:rPr>
            </w:pP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 .025,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2</w:t>
            </w:r>
            <w:r w:rsidRPr="003C2562">
              <w:rPr>
                <w:rFonts w:ascii="Times New Roman" w:hAnsi="Times New Roman" w:cs="Times New Roman"/>
                <w:sz w:val="24"/>
                <w:szCs w:val="24"/>
                <w:vertAlign w:val="superscript"/>
              </w:rPr>
              <w:t xml:space="preserve"> </w:t>
            </w:r>
            <w:r w:rsidRPr="003C2562">
              <w:rPr>
                <w:rFonts w:ascii="Times New Roman" w:hAnsi="Times New Roman" w:cs="Times New Roman"/>
                <w:sz w:val="24"/>
                <w:szCs w:val="24"/>
              </w:rPr>
              <w:t>= .001</w:t>
            </w:r>
          </w:p>
        </w:tc>
        <w:tc>
          <w:tcPr>
            <w:tcW w:w="1980" w:type="dxa"/>
            <w:tcBorders>
              <w:top w:val="nil"/>
              <w:left w:val="nil"/>
              <w:bottom w:val="single" w:sz="8" w:space="0" w:color="000000" w:themeColor="text1"/>
              <w:right w:val="nil"/>
            </w:tcBorders>
          </w:tcPr>
          <w:p w14:paraId="5DF12B9E" w14:textId="77777777" w:rsidR="000F3B59" w:rsidRPr="003C2562" w:rsidRDefault="000F3B59" w:rsidP="001B4022">
            <w:pPr>
              <w:spacing w:line="240" w:lineRule="auto"/>
              <w:ind w:left="-90" w:right="-90"/>
              <w:rPr>
                <w:rFonts w:ascii="Times New Roman" w:hAnsi="Times New Roman" w:cs="Times New Roman"/>
                <w:sz w:val="24"/>
                <w:szCs w:val="24"/>
              </w:rPr>
            </w:pPr>
            <w:r w:rsidRPr="003C2562">
              <w:rPr>
                <w:rFonts w:ascii="Times New Roman" w:hAnsi="Times New Roman" w:cs="Times New Roman"/>
                <w:sz w:val="24"/>
                <w:szCs w:val="24"/>
              </w:rPr>
              <w:t xml:space="preserve">F(2, 1888) = 19.90, </w:t>
            </w:r>
            <w:r w:rsidRPr="003C2562">
              <w:rPr>
                <w:rFonts w:ascii="Times New Roman" w:hAnsi="Times New Roman" w:cs="Times New Roman"/>
                <w:i/>
                <w:iCs/>
                <w:sz w:val="24"/>
                <w:szCs w:val="24"/>
              </w:rPr>
              <w:t>p</w:t>
            </w:r>
            <w:r w:rsidRPr="003C2562">
              <w:rPr>
                <w:rFonts w:ascii="Times New Roman" w:hAnsi="Times New Roman" w:cs="Times New Roman"/>
                <w:sz w:val="24"/>
                <w:szCs w:val="24"/>
              </w:rPr>
              <w:t xml:space="preserve"> &lt; .001, </w:t>
            </w:r>
            <w:r w:rsidRPr="003C2562">
              <w:rPr>
                <w:rFonts w:ascii="Times New Roman" w:hAnsi="Times New Roman" w:cs="Times New Roman"/>
                <w:i/>
                <w:iCs/>
                <w:sz w:val="24"/>
                <w:szCs w:val="24"/>
              </w:rPr>
              <w:t>η</w:t>
            </w:r>
            <w:r w:rsidRPr="003C2562">
              <w:rPr>
                <w:rFonts w:ascii="Times New Roman" w:hAnsi="Times New Roman" w:cs="Times New Roman"/>
                <w:i/>
                <w:iCs/>
                <w:sz w:val="24"/>
                <w:szCs w:val="24"/>
                <w:vertAlign w:val="subscript"/>
              </w:rPr>
              <w:t>p</w:t>
            </w:r>
            <w:r w:rsidRPr="003C2562">
              <w:rPr>
                <w:rFonts w:ascii="Times New Roman" w:hAnsi="Times New Roman" w:cs="Times New Roman"/>
                <w:i/>
                <w:iCs/>
                <w:sz w:val="24"/>
                <w:szCs w:val="24"/>
                <w:vertAlign w:val="superscript"/>
              </w:rPr>
              <w:t xml:space="preserve">2 </w:t>
            </w:r>
            <w:r w:rsidRPr="003C2562">
              <w:rPr>
                <w:rFonts w:ascii="Times New Roman" w:hAnsi="Times New Roman" w:cs="Times New Roman"/>
                <w:sz w:val="24"/>
                <w:szCs w:val="24"/>
              </w:rPr>
              <w:t>= .001</w:t>
            </w:r>
          </w:p>
        </w:tc>
      </w:tr>
    </w:tbl>
    <w:p w14:paraId="2821826F" w14:textId="77777777" w:rsidR="000F3B59" w:rsidRPr="003C2562" w:rsidRDefault="000F3B59" w:rsidP="00FC6DBD">
      <w:pPr>
        <w:spacing w:line="480" w:lineRule="auto"/>
        <w:rPr>
          <w:rFonts w:ascii="Times New Roman" w:hAnsi="Times New Roman" w:cs="Times New Roman"/>
          <w:sz w:val="24"/>
          <w:szCs w:val="24"/>
        </w:rPr>
      </w:pPr>
    </w:p>
    <w:p w14:paraId="039C2501" w14:textId="7BE2E91A" w:rsidR="000F3B59" w:rsidRPr="00F74A9E" w:rsidRDefault="00265668" w:rsidP="00F74A9E">
      <w:pPr>
        <w:spacing w:line="480" w:lineRule="auto"/>
        <w:ind w:firstLine="720"/>
        <w:rPr>
          <w:rFonts w:ascii="Times New Roman" w:hAnsi="Times New Roman" w:cs="Times New Roman"/>
          <w:color w:val="000000" w:themeColor="text1"/>
          <w:sz w:val="24"/>
          <w:szCs w:val="24"/>
        </w:rPr>
      </w:pPr>
      <w:r w:rsidRPr="003C2562">
        <w:rPr>
          <w:rFonts w:ascii="Times New Roman" w:hAnsi="Times New Roman" w:cs="Times New Roman"/>
          <w:b/>
          <w:bCs/>
          <w:sz w:val="24"/>
          <w:szCs w:val="24"/>
        </w:rPr>
        <w:t xml:space="preserve">Selfless Motive. </w:t>
      </w:r>
      <w:r w:rsidR="001A3A5B" w:rsidRPr="003C2562">
        <w:rPr>
          <w:rFonts w:ascii="Times New Roman" w:hAnsi="Times New Roman" w:cs="Times New Roman"/>
          <w:sz w:val="24"/>
          <w:szCs w:val="24"/>
        </w:rPr>
        <w:t xml:space="preserve">While </w:t>
      </w:r>
      <w:r w:rsidR="00ED39B8" w:rsidRPr="003C2562">
        <w:rPr>
          <w:rFonts w:ascii="Times New Roman" w:hAnsi="Times New Roman" w:cs="Times New Roman"/>
          <w:sz w:val="24"/>
          <w:szCs w:val="24"/>
        </w:rPr>
        <w:t xml:space="preserve">there was a significant main effect of Relationship </w:t>
      </w:r>
      <w:r w:rsidR="00EF5CA0" w:rsidRPr="003C2562">
        <w:rPr>
          <w:rFonts w:ascii="Times New Roman" w:hAnsi="Times New Roman" w:cs="Times New Roman"/>
          <w:sz w:val="24"/>
          <w:szCs w:val="24"/>
        </w:rPr>
        <w:t xml:space="preserve">on </w:t>
      </w:r>
      <w:r w:rsidR="00910862" w:rsidRPr="003C2562">
        <w:rPr>
          <w:rFonts w:ascii="Times New Roman" w:hAnsi="Times New Roman" w:cs="Times New Roman"/>
          <w:sz w:val="24"/>
          <w:szCs w:val="24"/>
        </w:rPr>
        <w:t xml:space="preserve">the </w:t>
      </w:r>
      <w:r w:rsidR="00EF5CA0" w:rsidRPr="003C2562">
        <w:rPr>
          <w:rFonts w:ascii="Times New Roman" w:hAnsi="Times New Roman" w:cs="Times New Roman"/>
          <w:sz w:val="24"/>
          <w:szCs w:val="24"/>
        </w:rPr>
        <w:t xml:space="preserve">perceived likelihood </w:t>
      </w:r>
      <w:r w:rsidR="00910862" w:rsidRPr="003C2562">
        <w:rPr>
          <w:rFonts w:ascii="Times New Roman" w:hAnsi="Times New Roman" w:cs="Times New Roman"/>
          <w:sz w:val="24"/>
          <w:szCs w:val="24"/>
        </w:rPr>
        <w:t xml:space="preserve">of the selfless motive </w:t>
      </w:r>
      <w:r w:rsidR="001A3A5B" w:rsidRPr="003C2562">
        <w:rPr>
          <w:rFonts w:ascii="Times New Roman" w:hAnsi="Times New Roman" w:cs="Times New Roman"/>
          <w:sz w:val="24"/>
          <w:szCs w:val="24"/>
        </w:rPr>
        <w:t>in Study 1 (</w:t>
      </w:r>
      <w:r w:rsidR="00ED39B8" w:rsidRPr="003C2562">
        <w:rPr>
          <w:rFonts w:ascii="Times New Roman" w:hAnsi="Times New Roman" w:cs="Times New Roman"/>
          <w:sz w:val="24"/>
          <w:szCs w:val="24"/>
        </w:rPr>
        <w:t>such that a</w:t>
      </w:r>
      <w:r w:rsidR="00715B34" w:rsidRPr="003C2562">
        <w:rPr>
          <w:rFonts w:ascii="Times New Roman" w:hAnsi="Times New Roman" w:cs="Times New Roman"/>
          <w:sz w:val="24"/>
          <w:szCs w:val="24"/>
        </w:rPr>
        <w:t xml:space="preserve">gents who </w:t>
      </w:r>
      <w:r w:rsidR="00645EC8" w:rsidRPr="003C2562">
        <w:rPr>
          <w:rFonts w:ascii="Times New Roman" w:hAnsi="Times New Roman" w:cs="Times New Roman"/>
          <w:sz w:val="24"/>
          <w:szCs w:val="24"/>
        </w:rPr>
        <w:t>helped</w:t>
      </w:r>
      <w:r w:rsidR="00715B34" w:rsidRPr="003C2562">
        <w:rPr>
          <w:rFonts w:ascii="Times New Roman" w:hAnsi="Times New Roman" w:cs="Times New Roman"/>
          <w:sz w:val="24"/>
          <w:szCs w:val="24"/>
        </w:rPr>
        <w:t xml:space="preserve"> family were seen as more likely </w:t>
      </w:r>
      <w:r w:rsidR="00ED39B8" w:rsidRPr="003C2562">
        <w:rPr>
          <w:rFonts w:ascii="Times New Roman" w:hAnsi="Times New Roman" w:cs="Times New Roman"/>
          <w:sz w:val="24"/>
          <w:szCs w:val="24"/>
        </w:rPr>
        <w:t xml:space="preserve">to have </w:t>
      </w:r>
      <w:r w:rsidR="00645EC8" w:rsidRPr="003C2562">
        <w:rPr>
          <w:rFonts w:ascii="Times New Roman" w:hAnsi="Times New Roman" w:cs="Times New Roman"/>
          <w:sz w:val="24"/>
          <w:szCs w:val="24"/>
        </w:rPr>
        <w:t xml:space="preserve">helped for </w:t>
      </w:r>
      <w:r w:rsidR="00F741CA" w:rsidRPr="003C2562">
        <w:rPr>
          <w:rFonts w:ascii="Times New Roman" w:hAnsi="Times New Roman" w:cs="Times New Roman"/>
          <w:sz w:val="24"/>
          <w:szCs w:val="24"/>
        </w:rPr>
        <w:t>a</w:t>
      </w:r>
      <w:r w:rsidR="00645EC8" w:rsidRPr="003C2562">
        <w:rPr>
          <w:rFonts w:ascii="Times New Roman" w:hAnsi="Times New Roman" w:cs="Times New Roman"/>
          <w:sz w:val="24"/>
          <w:szCs w:val="24"/>
        </w:rPr>
        <w:t xml:space="preserve"> selfless </w:t>
      </w:r>
      <w:r w:rsidR="00F741CA" w:rsidRPr="003C2562">
        <w:rPr>
          <w:rFonts w:ascii="Times New Roman" w:hAnsi="Times New Roman" w:cs="Times New Roman"/>
          <w:sz w:val="24"/>
          <w:szCs w:val="24"/>
        </w:rPr>
        <w:t>reason</w:t>
      </w:r>
      <w:r w:rsidR="00645EC8" w:rsidRPr="003C2562">
        <w:rPr>
          <w:rFonts w:ascii="Times New Roman" w:hAnsi="Times New Roman" w:cs="Times New Roman"/>
          <w:sz w:val="24"/>
          <w:szCs w:val="24"/>
        </w:rPr>
        <w:t xml:space="preserve"> than agents who helped strangers</w:t>
      </w:r>
      <w:r w:rsidR="001A3A5B" w:rsidRPr="003C2562">
        <w:rPr>
          <w:rFonts w:ascii="Times New Roman" w:hAnsi="Times New Roman" w:cs="Times New Roman"/>
          <w:sz w:val="24"/>
          <w:szCs w:val="24"/>
        </w:rPr>
        <w:t>)</w:t>
      </w:r>
      <w:r w:rsidR="00191BF2" w:rsidRPr="003C2562">
        <w:rPr>
          <w:rFonts w:ascii="Times New Roman" w:hAnsi="Times New Roman" w:cs="Times New Roman"/>
          <w:sz w:val="24"/>
          <w:szCs w:val="24"/>
        </w:rPr>
        <w:t xml:space="preserve">, </w:t>
      </w:r>
      <w:r w:rsidR="001A3A5B" w:rsidRPr="003C2562">
        <w:rPr>
          <w:rFonts w:ascii="Times New Roman" w:hAnsi="Times New Roman" w:cs="Times New Roman"/>
          <w:sz w:val="24"/>
          <w:szCs w:val="24"/>
        </w:rPr>
        <w:t>there</w:t>
      </w:r>
      <w:r w:rsidR="00191BF2" w:rsidRPr="003C2562">
        <w:rPr>
          <w:rFonts w:ascii="Times New Roman" w:hAnsi="Times New Roman" w:cs="Times New Roman"/>
          <w:sz w:val="24"/>
          <w:szCs w:val="24"/>
        </w:rPr>
        <w:t xml:space="preserve"> was no significant main effect of Relationship in Stud</w:t>
      </w:r>
      <w:r w:rsidR="00A73FD5" w:rsidRPr="003C2562">
        <w:rPr>
          <w:rFonts w:ascii="Times New Roman" w:hAnsi="Times New Roman" w:cs="Times New Roman"/>
          <w:sz w:val="24"/>
          <w:szCs w:val="24"/>
        </w:rPr>
        <w:t>ies 2 or 3, supporting H2</w:t>
      </w:r>
      <w:r w:rsidR="00191BF2" w:rsidRPr="003C2562">
        <w:rPr>
          <w:rFonts w:ascii="Times New Roman" w:hAnsi="Times New Roman" w:cs="Times New Roman"/>
          <w:sz w:val="24"/>
          <w:szCs w:val="24"/>
        </w:rPr>
        <w:t>.</w:t>
      </w:r>
      <w:r w:rsidR="00F741CA" w:rsidRPr="003C2562">
        <w:rPr>
          <w:rFonts w:ascii="Times New Roman" w:hAnsi="Times New Roman" w:cs="Times New Roman"/>
          <w:sz w:val="24"/>
          <w:szCs w:val="24"/>
        </w:rPr>
        <w:t xml:space="preserve"> </w:t>
      </w:r>
      <w:r w:rsidR="001B3B71">
        <w:rPr>
          <w:rFonts w:ascii="Times New Roman" w:hAnsi="Times New Roman" w:cs="Times New Roman"/>
          <w:sz w:val="24"/>
          <w:szCs w:val="24"/>
        </w:rPr>
        <w:t xml:space="preserve">Across studies, </w:t>
      </w:r>
      <w:r w:rsidR="001A1380">
        <w:rPr>
          <w:rFonts w:ascii="Times New Roman" w:hAnsi="Times New Roman" w:cs="Times New Roman"/>
          <w:sz w:val="24"/>
          <w:szCs w:val="24"/>
        </w:rPr>
        <w:t xml:space="preserve">anonymous helpers were seen as most likely to have helped for a selfless </w:t>
      </w:r>
      <w:r w:rsidR="00E8445B">
        <w:rPr>
          <w:rFonts w:ascii="Times New Roman" w:hAnsi="Times New Roman" w:cs="Times New Roman"/>
          <w:sz w:val="24"/>
          <w:szCs w:val="24"/>
        </w:rPr>
        <w:t xml:space="preserve">reason, followed by known-to-recipient helpers, and, finally, public helpers. </w:t>
      </w:r>
      <w:r w:rsidR="001A3A5B" w:rsidRPr="003C2562">
        <w:rPr>
          <w:rFonts w:ascii="Times New Roman" w:hAnsi="Times New Roman" w:cs="Times New Roman"/>
          <w:sz w:val="24"/>
          <w:szCs w:val="24"/>
        </w:rPr>
        <w:t xml:space="preserve">Across studies, we found an interaction </w:t>
      </w:r>
      <w:r w:rsidR="0077277C" w:rsidRPr="003C2562">
        <w:rPr>
          <w:rFonts w:ascii="Times New Roman" w:hAnsi="Times New Roman" w:cs="Times New Roman"/>
          <w:sz w:val="24"/>
          <w:szCs w:val="24"/>
        </w:rPr>
        <w:lastRenderedPageBreak/>
        <w:t xml:space="preserve">effect </w:t>
      </w:r>
      <w:r w:rsidR="00FC6DBD" w:rsidRPr="003C2562">
        <w:rPr>
          <w:rFonts w:ascii="Times New Roman" w:hAnsi="Times New Roman" w:cs="Times New Roman"/>
          <w:color w:val="000000" w:themeColor="text1"/>
          <w:sz w:val="24"/>
          <w:szCs w:val="24"/>
        </w:rPr>
        <w:t>between Helping Format and Relationship</w:t>
      </w:r>
      <w:r w:rsidR="00EE1527">
        <w:rPr>
          <w:rFonts w:ascii="Times New Roman" w:hAnsi="Times New Roman" w:cs="Times New Roman"/>
          <w:color w:val="000000" w:themeColor="text1"/>
          <w:sz w:val="24"/>
          <w:szCs w:val="24"/>
        </w:rPr>
        <w:t xml:space="preserve">, indicating </w:t>
      </w:r>
      <w:r w:rsidR="00D34DE1" w:rsidRPr="003C2562">
        <w:rPr>
          <w:rFonts w:ascii="Times New Roman" w:hAnsi="Times New Roman" w:cs="Times New Roman"/>
          <w:color w:val="000000" w:themeColor="text1"/>
          <w:sz w:val="24"/>
          <w:szCs w:val="24"/>
        </w:rPr>
        <w:t xml:space="preserve">that </w:t>
      </w:r>
      <w:r w:rsidR="00306479" w:rsidRPr="003C2562">
        <w:rPr>
          <w:rFonts w:ascii="Times New Roman" w:hAnsi="Times New Roman" w:cs="Times New Roman"/>
          <w:color w:val="000000" w:themeColor="text1"/>
          <w:sz w:val="24"/>
          <w:szCs w:val="24"/>
        </w:rPr>
        <w:t>agents who helped strangers publicly</w:t>
      </w:r>
      <w:r w:rsidR="001A32AE" w:rsidRPr="003C2562">
        <w:rPr>
          <w:rFonts w:ascii="Times New Roman" w:hAnsi="Times New Roman" w:cs="Times New Roman"/>
          <w:color w:val="000000" w:themeColor="text1"/>
          <w:sz w:val="24"/>
          <w:szCs w:val="24"/>
        </w:rPr>
        <w:t xml:space="preserve"> </w:t>
      </w:r>
      <w:r w:rsidR="00CD2B6E" w:rsidRPr="003C2562">
        <w:rPr>
          <w:rFonts w:ascii="Times New Roman" w:hAnsi="Times New Roman" w:cs="Times New Roman"/>
          <w:color w:val="000000" w:themeColor="text1"/>
          <w:sz w:val="24"/>
          <w:szCs w:val="24"/>
        </w:rPr>
        <w:t>were</w:t>
      </w:r>
      <w:r w:rsidR="00190A5C" w:rsidRPr="003C2562">
        <w:rPr>
          <w:rFonts w:ascii="Times New Roman" w:hAnsi="Times New Roman" w:cs="Times New Roman"/>
          <w:color w:val="000000" w:themeColor="text1"/>
          <w:sz w:val="24"/>
          <w:szCs w:val="24"/>
        </w:rPr>
        <w:t xml:space="preserve"> seen as especially unlikely to have helped for a selfless reason</w:t>
      </w:r>
      <w:r w:rsidR="00D248F8">
        <w:rPr>
          <w:rFonts w:ascii="Times New Roman" w:hAnsi="Times New Roman" w:cs="Times New Roman"/>
          <w:color w:val="000000" w:themeColor="text1"/>
          <w:sz w:val="24"/>
          <w:szCs w:val="24"/>
        </w:rPr>
        <w:t>.</w:t>
      </w:r>
    </w:p>
    <w:p w14:paraId="473CAF87" w14:textId="0C69E89F" w:rsidR="00E25ACE" w:rsidRPr="002845C8" w:rsidRDefault="00265668" w:rsidP="00724783">
      <w:pPr>
        <w:spacing w:line="480" w:lineRule="auto"/>
        <w:ind w:firstLine="720"/>
        <w:rPr>
          <w:color w:val="000000" w:themeColor="text1"/>
          <w:lang w:val="en-US"/>
        </w:rPr>
      </w:pPr>
      <w:r w:rsidRPr="003C2562">
        <w:rPr>
          <w:rFonts w:ascii="Times New Roman" w:hAnsi="Times New Roman" w:cs="Times New Roman"/>
          <w:b/>
          <w:bCs/>
          <w:sz w:val="24"/>
          <w:szCs w:val="24"/>
        </w:rPr>
        <w:t xml:space="preserve">Selfish Motive. </w:t>
      </w:r>
      <w:r w:rsidR="0040580E" w:rsidRPr="003C2562">
        <w:rPr>
          <w:rFonts w:ascii="Times New Roman" w:hAnsi="Times New Roman" w:cs="Times New Roman"/>
          <w:sz w:val="24"/>
          <w:szCs w:val="24"/>
        </w:rPr>
        <w:t>In Studies 2 and 3</w:t>
      </w:r>
      <w:r w:rsidR="00E25ACE" w:rsidRPr="003C2562">
        <w:rPr>
          <w:rFonts w:ascii="Times New Roman" w:hAnsi="Times New Roman" w:cs="Times New Roman"/>
          <w:sz w:val="24"/>
          <w:szCs w:val="24"/>
        </w:rPr>
        <w:t xml:space="preserve">, </w:t>
      </w:r>
      <w:r w:rsidR="00876D31" w:rsidRPr="003C2562">
        <w:rPr>
          <w:rFonts w:ascii="Times New Roman" w:hAnsi="Times New Roman" w:cs="Times New Roman"/>
          <w:sz w:val="24"/>
          <w:szCs w:val="24"/>
        </w:rPr>
        <w:t xml:space="preserve">and </w:t>
      </w:r>
      <w:r w:rsidR="00695A3B" w:rsidRPr="003C2562">
        <w:rPr>
          <w:rFonts w:ascii="Times New Roman" w:hAnsi="Times New Roman" w:cs="Times New Roman"/>
          <w:sz w:val="24"/>
          <w:szCs w:val="24"/>
        </w:rPr>
        <w:t xml:space="preserve">although we did not expect a significant effect of Relationship based on </w:t>
      </w:r>
      <w:r w:rsidR="00876D31" w:rsidRPr="003C2562">
        <w:rPr>
          <w:rFonts w:ascii="Times New Roman" w:hAnsi="Times New Roman" w:cs="Times New Roman"/>
          <w:sz w:val="24"/>
          <w:szCs w:val="24"/>
        </w:rPr>
        <w:t xml:space="preserve">pilot </w:t>
      </w:r>
      <w:r w:rsidR="000F5B83" w:rsidRPr="003C2562">
        <w:rPr>
          <w:rFonts w:ascii="Times New Roman" w:hAnsi="Times New Roman" w:cs="Times New Roman"/>
          <w:sz w:val="24"/>
          <w:szCs w:val="24"/>
        </w:rPr>
        <w:t xml:space="preserve">work (H3), </w:t>
      </w:r>
      <w:r w:rsidR="00C30EAF" w:rsidRPr="003C2562">
        <w:rPr>
          <w:rFonts w:ascii="Times New Roman" w:hAnsi="Times New Roman" w:cs="Times New Roman"/>
          <w:sz w:val="24"/>
          <w:szCs w:val="24"/>
        </w:rPr>
        <w:t>agents who helped family were seen as</w:t>
      </w:r>
      <w:r w:rsidR="00695A3B" w:rsidRPr="003C2562">
        <w:rPr>
          <w:rFonts w:ascii="Times New Roman" w:hAnsi="Times New Roman" w:cs="Times New Roman"/>
          <w:sz w:val="24"/>
          <w:szCs w:val="24"/>
        </w:rPr>
        <w:t xml:space="preserve"> more </w:t>
      </w:r>
      <w:r w:rsidR="00C30EAF" w:rsidRPr="003C2562">
        <w:rPr>
          <w:rFonts w:ascii="Times New Roman" w:hAnsi="Times New Roman" w:cs="Times New Roman"/>
          <w:sz w:val="24"/>
          <w:szCs w:val="24"/>
        </w:rPr>
        <w:t xml:space="preserve">likely to have helped for </w:t>
      </w:r>
      <w:r w:rsidR="00FB5A59" w:rsidRPr="003C2562">
        <w:rPr>
          <w:rFonts w:ascii="Times New Roman" w:hAnsi="Times New Roman" w:cs="Times New Roman"/>
          <w:sz w:val="24"/>
          <w:szCs w:val="24"/>
        </w:rPr>
        <w:t xml:space="preserve">a selfish reason. </w:t>
      </w:r>
      <w:r w:rsidR="000F5B83" w:rsidRPr="003C2562">
        <w:rPr>
          <w:rFonts w:ascii="Times New Roman" w:hAnsi="Times New Roman" w:cs="Times New Roman"/>
          <w:sz w:val="24"/>
          <w:szCs w:val="24"/>
        </w:rPr>
        <w:t xml:space="preserve">Across studies, we found an interaction effect between Helping Format and Relationship such that </w:t>
      </w:r>
      <w:r w:rsidR="008A0324" w:rsidRPr="003C2562">
        <w:rPr>
          <w:rFonts w:ascii="Times New Roman" w:hAnsi="Times New Roman" w:cs="Times New Roman"/>
          <w:color w:val="000000" w:themeColor="text1"/>
          <w:sz w:val="24"/>
          <w:szCs w:val="24"/>
        </w:rPr>
        <w:t>differences between public helpers and the other two helping formats were smaller in the family condition than the stranger condition (i.e., agents who helped family anonymously and known only to the recipient were viewed as slightly more likely to have helped for a selfish motive and agents who helped family publicly were viewed as slightly less likely to have helped for a selfish motive than those who helped strangers).</w:t>
      </w:r>
      <w:r w:rsidR="00C145E7">
        <w:rPr>
          <w:rFonts w:ascii="Times New Roman" w:hAnsi="Times New Roman" w:cs="Times New Roman"/>
          <w:color w:val="000000" w:themeColor="text1"/>
          <w:sz w:val="24"/>
          <w:szCs w:val="24"/>
        </w:rPr>
        <w:t xml:space="preserve"> </w:t>
      </w:r>
      <w:r w:rsidR="00724783" w:rsidRPr="002845C8">
        <w:rPr>
          <w:rFonts w:ascii="Times New Roman" w:hAnsi="Times New Roman" w:cs="Times New Roman"/>
          <w:color w:val="000000" w:themeColor="text1"/>
          <w:sz w:val="24"/>
          <w:szCs w:val="24"/>
        </w:rPr>
        <w:t xml:space="preserve">The latter may reflect the fact that agents who helped strangers publicly were seen as less likely to be motivated by relationship-based concerns, thereby increasing the relative salience of selfish motives in the absence of a relational explanation. </w:t>
      </w:r>
      <w:r w:rsidR="00452D43">
        <w:rPr>
          <w:rFonts w:ascii="Times New Roman" w:hAnsi="Times New Roman" w:cs="Times New Roman"/>
          <w:color w:val="000000" w:themeColor="text1"/>
          <w:sz w:val="24"/>
          <w:szCs w:val="24"/>
        </w:rPr>
        <w:t xml:space="preserve">Consistent with prior work (e.g., Barasch et al., 2014), </w:t>
      </w:r>
      <w:r w:rsidR="00724783" w:rsidRPr="002845C8">
        <w:rPr>
          <w:rFonts w:ascii="Times New Roman" w:hAnsi="Times New Roman" w:cs="Times New Roman"/>
          <w:color w:val="000000" w:themeColor="text1"/>
          <w:sz w:val="24"/>
          <w:szCs w:val="24"/>
        </w:rPr>
        <w:t>the motive contribution results</w:t>
      </w:r>
      <w:r w:rsidR="00452D43">
        <w:rPr>
          <w:rFonts w:ascii="Times New Roman" w:hAnsi="Times New Roman" w:cs="Times New Roman"/>
          <w:color w:val="000000" w:themeColor="text1"/>
          <w:sz w:val="24"/>
          <w:szCs w:val="24"/>
        </w:rPr>
        <w:t xml:space="preserve"> </w:t>
      </w:r>
      <w:r w:rsidR="00724783" w:rsidRPr="002845C8">
        <w:rPr>
          <w:rFonts w:ascii="Times New Roman" w:hAnsi="Times New Roman" w:cs="Times New Roman"/>
          <w:color w:val="000000" w:themeColor="text1"/>
          <w:sz w:val="24"/>
          <w:szCs w:val="24"/>
        </w:rPr>
        <w:t>show</w:t>
      </w:r>
      <w:r w:rsidR="00452D43">
        <w:rPr>
          <w:rFonts w:ascii="Times New Roman" w:hAnsi="Times New Roman" w:cs="Times New Roman"/>
          <w:color w:val="000000" w:themeColor="text1"/>
          <w:sz w:val="24"/>
          <w:szCs w:val="24"/>
        </w:rPr>
        <w:t>ed</w:t>
      </w:r>
      <w:r w:rsidR="00724783" w:rsidRPr="002845C8">
        <w:rPr>
          <w:rFonts w:ascii="Times New Roman" w:hAnsi="Times New Roman" w:cs="Times New Roman"/>
          <w:color w:val="000000" w:themeColor="text1"/>
          <w:sz w:val="24"/>
          <w:szCs w:val="24"/>
        </w:rPr>
        <w:t xml:space="preserve"> that agents who helped strangers publicly were viewed as most strongly motivated by the selfless motive.</w:t>
      </w:r>
    </w:p>
    <w:p w14:paraId="6B4975B9" w14:textId="55CD4FE9" w:rsidR="00F83793" w:rsidRDefault="0023343B" w:rsidP="00CB61D6">
      <w:pPr>
        <w:spacing w:line="480" w:lineRule="auto"/>
        <w:rPr>
          <w:rFonts w:ascii="Times New Roman" w:hAnsi="Times New Roman" w:cs="Times New Roman"/>
          <w:b/>
          <w:bCs/>
          <w:i/>
          <w:iCs/>
          <w:sz w:val="24"/>
          <w:szCs w:val="24"/>
        </w:rPr>
      </w:pPr>
      <w:r w:rsidRPr="003C2562">
        <w:rPr>
          <w:rFonts w:ascii="Times New Roman" w:hAnsi="Times New Roman" w:cs="Times New Roman"/>
          <w:sz w:val="24"/>
          <w:szCs w:val="24"/>
        </w:rPr>
        <w:tab/>
      </w:r>
      <w:r w:rsidRPr="003C2562">
        <w:rPr>
          <w:rFonts w:ascii="Times New Roman" w:hAnsi="Times New Roman" w:cs="Times New Roman"/>
          <w:b/>
          <w:bCs/>
          <w:sz w:val="24"/>
          <w:szCs w:val="24"/>
        </w:rPr>
        <w:t>Relationship-Based Motives.</w:t>
      </w:r>
      <w:r w:rsidRPr="003C2562">
        <w:rPr>
          <w:rFonts w:ascii="Times New Roman" w:hAnsi="Times New Roman" w:cs="Times New Roman"/>
          <w:sz w:val="24"/>
          <w:szCs w:val="24"/>
        </w:rPr>
        <w:t xml:space="preserve"> Across studies, </w:t>
      </w:r>
      <w:r w:rsidR="00F8226B" w:rsidRPr="003C2562">
        <w:rPr>
          <w:rFonts w:ascii="Times New Roman" w:hAnsi="Times New Roman" w:cs="Times New Roman"/>
          <w:sz w:val="24"/>
          <w:szCs w:val="24"/>
        </w:rPr>
        <w:t xml:space="preserve">agents who helped family were seen as more likely than agents who helped strangers to have donated to show </w:t>
      </w:r>
      <w:r w:rsidR="00AB09ED" w:rsidRPr="003C2562">
        <w:rPr>
          <w:rFonts w:ascii="Times New Roman" w:hAnsi="Times New Roman" w:cs="Times New Roman"/>
          <w:sz w:val="24"/>
          <w:szCs w:val="24"/>
        </w:rPr>
        <w:t xml:space="preserve">their </w:t>
      </w:r>
      <w:r w:rsidR="00F8226B" w:rsidRPr="003C2562">
        <w:rPr>
          <w:rFonts w:ascii="Times New Roman" w:hAnsi="Times New Roman" w:cs="Times New Roman"/>
          <w:sz w:val="24"/>
          <w:szCs w:val="24"/>
        </w:rPr>
        <w:t>care</w:t>
      </w:r>
      <w:r w:rsidR="00AB09ED" w:rsidRPr="003C2562">
        <w:rPr>
          <w:rFonts w:ascii="Times New Roman" w:hAnsi="Times New Roman" w:cs="Times New Roman"/>
          <w:sz w:val="24"/>
          <w:szCs w:val="24"/>
        </w:rPr>
        <w:t xml:space="preserve"> for the recipient</w:t>
      </w:r>
      <w:r w:rsidR="00E96600" w:rsidRPr="003C2562">
        <w:rPr>
          <w:rFonts w:ascii="Times New Roman" w:hAnsi="Times New Roman" w:cs="Times New Roman"/>
          <w:sz w:val="24"/>
          <w:szCs w:val="24"/>
        </w:rPr>
        <w:t xml:space="preserve"> and to strengthen their relationship with the recipient</w:t>
      </w:r>
      <w:r w:rsidR="00D6092D" w:rsidRPr="003C2562">
        <w:rPr>
          <w:rFonts w:ascii="Times New Roman" w:hAnsi="Times New Roman" w:cs="Times New Roman"/>
          <w:sz w:val="24"/>
          <w:szCs w:val="24"/>
        </w:rPr>
        <w:t xml:space="preserve">. </w:t>
      </w:r>
      <w:r w:rsidR="00E96600" w:rsidRPr="003C2562">
        <w:rPr>
          <w:rFonts w:ascii="Times New Roman" w:hAnsi="Times New Roman" w:cs="Times New Roman"/>
          <w:sz w:val="24"/>
          <w:szCs w:val="24"/>
        </w:rPr>
        <w:t>For both motives, t</w:t>
      </w:r>
      <w:r w:rsidR="00CD2B6E" w:rsidRPr="003C2562">
        <w:rPr>
          <w:rFonts w:ascii="Times New Roman" w:hAnsi="Times New Roman" w:cs="Times New Roman"/>
          <w:sz w:val="24"/>
          <w:szCs w:val="24"/>
        </w:rPr>
        <w:t xml:space="preserve">here was an interaction effect between Helping Format and Relationship such that agents </w:t>
      </w:r>
      <w:r w:rsidR="005514F2" w:rsidRPr="003C2562">
        <w:rPr>
          <w:rFonts w:ascii="Times New Roman" w:hAnsi="Times New Roman" w:cs="Times New Roman"/>
          <w:sz w:val="24"/>
          <w:szCs w:val="24"/>
        </w:rPr>
        <w:t>who helped strangers were seen as especially unlikely to have helped for relationship-based motives in the public and known-to-recipient conditions</w:t>
      </w:r>
      <w:r w:rsidR="00466E04" w:rsidRPr="003C2562">
        <w:rPr>
          <w:rFonts w:ascii="Times New Roman" w:hAnsi="Times New Roman" w:cs="Times New Roman"/>
          <w:sz w:val="24"/>
          <w:szCs w:val="24"/>
        </w:rPr>
        <w:t xml:space="preserve"> </w:t>
      </w:r>
      <w:r w:rsidR="00903BF2" w:rsidRPr="003C2562">
        <w:rPr>
          <w:rFonts w:ascii="Times New Roman" w:hAnsi="Times New Roman" w:cs="Times New Roman"/>
          <w:sz w:val="24"/>
          <w:szCs w:val="24"/>
        </w:rPr>
        <w:t xml:space="preserve">compared </w:t>
      </w:r>
      <w:r w:rsidR="00B91F26">
        <w:rPr>
          <w:rFonts w:ascii="Times New Roman" w:hAnsi="Times New Roman" w:cs="Times New Roman"/>
          <w:sz w:val="24"/>
          <w:szCs w:val="24"/>
        </w:rPr>
        <w:t xml:space="preserve">to </w:t>
      </w:r>
      <w:r w:rsidR="00903BF2" w:rsidRPr="003C2562">
        <w:rPr>
          <w:rFonts w:ascii="Times New Roman" w:hAnsi="Times New Roman" w:cs="Times New Roman"/>
          <w:sz w:val="24"/>
          <w:szCs w:val="24"/>
        </w:rPr>
        <w:t>the anonymous condition</w:t>
      </w:r>
      <w:r w:rsidR="005514F2" w:rsidRPr="003C2562">
        <w:rPr>
          <w:rFonts w:ascii="Times New Roman" w:hAnsi="Times New Roman" w:cs="Times New Roman"/>
          <w:sz w:val="24"/>
          <w:szCs w:val="24"/>
        </w:rPr>
        <w:t xml:space="preserve">. </w:t>
      </w:r>
      <w:r w:rsidR="00785166" w:rsidRPr="00785166">
        <w:rPr>
          <w:rFonts w:ascii="Times New Roman" w:hAnsi="Times New Roman" w:cs="Times New Roman"/>
          <w:sz w:val="24"/>
          <w:szCs w:val="24"/>
        </w:rPr>
        <w:t>Th</w:t>
      </w:r>
      <w:r w:rsidR="00376B1D">
        <w:rPr>
          <w:rFonts w:ascii="Times New Roman" w:hAnsi="Times New Roman" w:cs="Times New Roman"/>
          <w:sz w:val="24"/>
          <w:szCs w:val="24"/>
        </w:rPr>
        <w:t>is may be because agents who helped strangers in the</w:t>
      </w:r>
      <w:r w:rsidR="00376B1D" w:rsidRPr="00785166">
        <w:rPr>
          <w:rFonts w:ascii="Times New Roman" w:hAnsi="Times New Roman" w:cs="Times New Roman"/>
          <w:sz w:val="24"/>
          <w:szCs w:val="24"/>
        </w:rPr>
        <w:t xml:space="preserve"> known-to-recipient </w:t>
      </w:r>
      <w:r w:rsidR="00376B1D">
        <w:rPr>
          <w:rFonts w:ascii="Times New Roman" w:hAnsi="Times New Roman" w:cs="Times New Roman"/>
          <w:sz w:val="24"/>
          <w:szCs w:val="24"/>
        </w:rPr>
        <w:t>condition may have been seen</w:t>
      </w:r>
      <w:r w:rsidR="00376B1D" w:rsidRPr="00785166">
        <w:rPr>
          <w:rFonts w:ascii="Times New Roman" w:hAnsi="Times New Roman" w:cs="Times New Roman"/>
          <w:sz w:val="24"/>
          <w:szCs w:val="24"/>
        </w:rPr>
        <w:t xml:space="preserve"> as less </w:t>
      </w:r>
      <w:r w:rsidR="00376B1D">
        <w:rPr>
          <w:rFonts w:ascii="Times New Roman" w:hAnsi="Times New Roman" w:cs="Times New Roman"/>
          <w:sz w:val="24"/>
          <w:szCs w:val="24"/>
        </w:rPr>
        <w:t>plausible</w:t>
      </w:r>
      <w:r w:rsidR="00376B1D" w:rsidRPr="00785166">
        <w:rPr>
          <w:rFonts w:ascii="Times New Roman" w:hAnsi="Times New Roman" w:cs="Times New Roman"/>
          <w:sz w:val="24"/>
          <w:szCs w:val="24"/>
        </w:rPr>
        <w:t xml:space="preserve">, contributing to the unexpected drop in relational motive </w:t>
      </w:r>
      <w:r w:rsidR="00376B1D">
        <w:rPr>
          <w:rFonts w:ascii="Times New Roman" w:hAnsi="Times New Roman" w:cs="Times New Roman"/>
          <w:sz w:val="24"/>
          <w:szCs w:val="24"/>
        </w:rPr>
        <w:t xml:space="preserve">likelihood </w:t>
      </w:r>
      <w:r w:rsidR="00376B1D" w:rsidRPr="00785166">
        <w:rPr>
          <w:rFonts w:ascii="Times New Roman" w:hAnsi="Times New Roman" w:cs="Times New Roman"/>
          <w:sz w:val="24"/>
          <w:szCs w:val="24"/>
        </w:rPr>
        <w:t>ratings</w:t>
      </w:r>
      <w:r w:rsidR="00376B1D">
        <w:rPr>
          <w:rFonts w:ascii="Times New Roman" w:hAnsi="Times New Roman" w:cs="Times New Roman"/>
          <w:sz w:val="24"/>
          <w:szCs w:val="24"/>
        </w:rPr>
        <w:t xml:space="preserve">. </w:t>
      </w:r>
      <w:r w:rsidR="00376B1D">
        <w:rPr>
          <w:rFonts w:ascii="Times New Roman" w:hAnsi="Times New Roman" w:cs="Times New Roman"/>
          <w:sz w:val="24"/>
          <w:szCs w:val="24"/>
        </w:rPr>
        <w:lastRenderedPageBreak/>
        <w:t xml:space="preserve">Importantly, </w:t>
      </w:r>
      <w:r w:rsidR="00F0169E">
        <w:rPr>
          <w:rFonts w:ascii="Times New Roman" w:hAnsi="Times New Roman" w:cs="Times New Roman"/>
          <w:sz w:val="24"/>
          <w:szCs w:val="24"/>
        </w:rPr>
        <w:t xml:space="preserve">the </w:t>
      </w:r>
      <w:r w:rsidR="003E0113">
        <w:rPr>
          <w:rFonts w:ascii="Times New Roman" w:hAnsi="Times New Roman" w:cs="Times New Roman"/>
          <w:sz w:val="24"/>
          <w:szCs w:val="24"/>
        </w:rPr>
        <w:t>motive contribution results help clarify this effect, showing that</w:t>
      </w:r>
      <w:r w:rsidR="00FB5CC3">
        <w:rPr>
          <w:rFonts w:ascii="Times New Roman" w:hAnsi="Times New Roman" w:cs="Times New Roman"/>
          <w:sz w:val="24"/>
          <w:szCs w:val="24"/>
        </w:rPr>
        <w:t>, for both strangers and family members,</w:t>
      </w:r>
      <w:r w:rsidR="003E0113">
        <w:rPr>
          <w:rFonts w:ascii="Times New Roman" w:hAnsi="Times New Roman" w:cs="Times New Roman"/>
          <w:sz w:val="24"/>
          <w:szCs w:val="24"/>
        </w:rPr>
        <w:t xml:space="preserve"> </w:t>
      </w:r>
      <w:r w:rsidR="00785166" w:rsidRPr="00785166">
        <w:rPr>
          <w:rFonts w:ascii="Times New Roman" w:hAnsi="Times New Roman" w:cs="Times New Roman"/>
          <w:sz w:val="24"/>
          <w:szCs w:val="24"/>
        </w:rPr>
        <w:t xml:space="preserve">relationship-based motives were perceived to contribute most </w:t>
      </w:r>
      <w:r w:rsidR="00FB5CC3">
        <w:rPr>
          <w:rFonts w:ascii="Times New Roman" w:hAnsi="Times New Roman" w:cs="Times New Roman"/>
          <w:sz w:val="24"/>
          <w:szCs w:val="24"/>
        </w:rPr>
        <w:t xml:space="preserve">to the decision to help </w:t>
      </w:r>
      <w:r w:rsidR="00785166" w:rsidRPr="00785166">
        <w:rPr>
          <w:rFonts w:ascii="Times New Roman" w:hAnsi="Times New Roman" w:cs="Times New Roman"/>
          <w:sz w:val="24"/>
          <w:szCs w:val="24"/>
        </w:rPr>
        <w:t>in the public condition, followed by the known-to-recipient condition, and least in the anonymous condition.</w:t>
      </w:r>
      <w:r w:rsidR="00AD0708">
        <w:rPr>
          <w:rFonts w:ascii="Times New Roman" w:hAnsi="Times New Roman" w:cs="Times New Roman"/>
          <w:sz w:val="24"/>
          <w:szCs w:val="24"/>
        </w:rPr>
        <w:t xml:space="preserve"> </w:t>
      </w:r>
      <w:r w:rsidR="00C231F1" w:rsidRPr="003C2562">
        <w:rPr>
          <w:rFonts w:ascii="Times New Roman" w:hAnsi="Times New Roman" w:cs="Times New Roman"/>
          <w:sz w:val="24"/>
          <w:szCs w:val="24"/>
        </w:rPr>
        <w:t xml:space="preserve">Known-to-recipient </w:t>
      </w:r>
      <w:r w:rsidR="00CB61D6" w:rsidRPr="003C2562">
        <w:rPr>
          <w:rFonts w:ascii="Times New Roman" w:hAnsi="Times New Roman" w:cs="Times New Roman"/>
          <w:sz w:val="24"/>
          <w:szCs w:val="24"/>
        </w:rPr>
        <w:t>helpers</w:t>
      </w:r>
      <w:r w:rsidR="00C231F1" w:rsidRPr="003C2562">
        <w:rPr>
          <w:rFonts w:ascii="Times New Roman" w:hAnsi="Times New Roman" w:cs="Times New Roman"/>
          <w:sz w:val="24"/>
          <w:szCs w:val="24"/>
        </w:rPr>
        <w:t xml:space="preserve"> were seen as most likely to have been motivated to strengthen their relationship with the recipient, followed by public </w:t>
      </w:r>
      <w:r w:rsidR="00CB61D6" w:rsidRPr="003C2562">
        <w:rPr>
          <w:rFonts w:ascii="Times New Roman" w:hAnsi="Times New Roman" w:cs="Times New Roman"/>
          <w:sz w:val="24"/>
          <w:szCs w:val="24"/>
        </w:rPr>
        <w:t>helpers</w:t>
      </w:r>
      <w:r w:rsidR="00C231F1" w:rsidRPr="003C2562">
        <w:rPr>
          <w:rFonts w:ascii="Times New Roman" w:hAnsi="Times New Roman" w:cs="Times New Roman"/>
          <w:sz w:val="24"/>
          <w:szCs w:val="24"/>
        </w:rPr>
        <w:t>, and</w:t>
      </w:r>
      <w:r w:rsidR="00636291" w:rsidRPr="003C2562">
        <w:rPr>
          <w:rFonts w:ascii="Times New Roman" w:hAnsi="Times New Roman" w:cs="Times New Roman"/>
          <w:sz w:val="24"/>
          <w:szCs w:val="24"/>
        </w:rPr>
        <w:t>,</w:t>
      </w:r>
      <w:r w:rsidR="00C231F1" w:rsidRPr="003C2562">
        <w:rPr>
          <w:rFonts w:ascii="Times New Roman" w:hAnsi="Times New Roman" w:cs="Times New Roman"/>
          <w:sz w:val="24"/>
          <w:szCs w:val="24"/>
        </w:rPr>
        <w:t xml:space="preserve"> finally, anonymous </w:t>
      </w:r>
      <w:r w:rsidR="00CB61D6" w:rsidRPr="003C2562">
        <w:rPr>
          <w:rFonts w:ascii="Times New Roman" w:hAnsi="Times New Roman" w:cs="Times New Roman"/>
          <w:sz w:val="24"/>
          <w:szCs w:val="24"/>
        </w:rPr>
        <w:t>helpers.</w:t>
      </w:r>
    </w:p>
    <w:p w14:paraId="6D6914EB" w14:textId="6D0184D6" w:rsidR="002C2A2D" w:rsidRPr="007D2F80" w:rsidRDefault="006E4DE9" w:rsidP="14135A26">
      <w:pPr>
        <w:spacing w:line="480" w:lineRule="auto"/>
        <w:rPr>
          <w:rFonts w:ascii="Times New Roman" w:hAnsi="Times New Roman" w:cs="Times New Roman"/>
          <w:b/>
          <w:bCs/>
          <w:i/>
          <w:iCs/>
          <w:sz w:val="24"/>
          <w:szCs w:val="24"/>
        </w:rPr>
      </w:pPr>
      <w:r w:rsidRPr="007D2F80">
        <w:rPr>
          <w:rFonts w:ascii="Times New Roman" w:hAnsi="Times New Roman" w:cs="Times New Roman"/>
          <w:b/>
          <w:bCs/>
          <w:i/>
          <w:iCs/>
          <w:sz w:val="24"/>
          <w:szCs w:val="24"/>
        </w:rPr>
        <w:t xml:space="preserve">Perceived </w:t>
      </w:r>
      <w:r w:rsidR="14135A26" w:rsidRPr="007D2F80">
        <w:rPr>
          <w:rFonts w:ascii="Times New Roman" w:hAnsi="Times New Roman" w:cs="Times New Roman"/>
          <w:b/>
          <w:bCs/>
          <w:i/>
          <w:iCs/>
          <w:sz w:val="24"/>
          <w:szCs w:val="24"/>
        </w:rPr>
        <w:t>Moral Character</w:t>
      </w:r>
      <w:r w:rsidRPr="007D2F80">
        <w:rPr>
          <w:rFonts w:ascii="Times New Roman" w:hAnsi="Times New Roman" w:cs="Times New Roman"/>
          <w:b/>
          <w:bCs/>
          <w:i/>
          <w:iCs/>
          <w:sz w:val="24"/>
          <w:szCs w:val="24"/>
        </w:rPr>
        <w:t xml:space="preserve"> of Helpers</w:t>
      </w:r>
    </w:p>
    <w:p w14:paraId="1B7E0A3C" w14:textId="34917B59" w:rsidR="007A713F" w:rsidRDefault="00E06CA6" w:rsidP="003C6508">
      <w:pP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t xml:space="preserve">Next, we examined the impact </w:t>
      </w:r>
      <w:r w:rsidR="009E2081" w:rsidRPr="003C2562">
        <w:rPr>
          <w:rFonts w:ascii="Times New Roman" w:hAnsi="Times New Roman" w:cs="Times New Roman"/>
          <w:sz w:val="24"/>
          <w:szCs w:val="24"/>
        </w:rPr>
        <w:t>of Relationship on the perceived moral character of helpers</w:t>
      </w:r>
      <w:r w:rsidR="006842C8">
        <w:rPr>
          <w:rFonts w:ascii="Times New Roman" w:hAnsi="Times New Roman" w:cs="Times New Roman"/>
          <w:sz w:val="24"/>
          <w:szCs w:val="24"/>
        </w:rPr>
        <w:t xml:space="preserve"> (Figure 3)</w:t>
      </w:r>
      <w:r w:rsidR="00000DF8" w:rsidRPr="003C2562">
        <w:rPr>
          <w:rFonts w:ascii="Times New Roman" w:hAnsi="Times New Roman" w:cs="Times New Roman"/>
          <w:sz w:val="24"/>
          <w:szCs w:val="24"/>
        </w:rPr>
        <w:t xml:space="preserve">. </w:t>
      </w:r>
      <w:r w:rsidR="00AD4960" w:rsidRPr="003C2562">
        <w:rPr>
          <w:rFonts w:ascii="Times New Roman" w:hAnsi="Times New Roman" w:cs="Times New Roman"/>
          <w:sz w:val="24"/>
          <w:szCs w:val="24"/>
        </w:rPr>
        <w:t xml:space="preserve">Across all studies, agents who helped strangers were seen as more morally good than agents who helped families. This difference was </w:t>
      </w:r>
      <w:r w:rsidR="00B35EDC" w:rsidRPr="003C2562">
        <w:rPr>
          <w:rFonts w:ascii="Times New Roman" w:hAnsi="Times New Roman" w:cs="Times New Roman"/>
          <w:sz w:val="24"/>
          <w:szCs w:val="24"/>
        </w:rPr>
        <w:t xml:space="preserve">not significant in Study 1, but this was likely due to the bipolar scale of moral character used in Study 1, which was replaced by the monopolar scale for Studies 2-3. This effect was marginal </w:t>
      </w:r>
      <w:r w:rsidR="00265771" w:rsidRPr="003C2562">
        <w:rPr>
          <w:rFonts w:ascii="Times New Roman" w:hAnsi="Times New Roman" w:cs="Times New Roman"/>
          <w:sz w:val="24"/>
          <w:szCs w:val="24"/>
        </w:rPr>
        <w:t>in Stud</w:t>
      </w:r>
      <w:r w:rsidR="00EB1B52" w:rsidRPr="003C2562">
        <w:rPr>
          <w:rFonts w:ascii="Times New Roman" w:hAnsi="Times New Roman" w:cs="Times New Roman"/>
          <w:sz w:val="24"/>
          <w:szCs w:val="24"/>
        </w:rPr>
        <w:t>y 2 and significant in Study 3</w:t>
      </w:r>
      <w:r w:rsidR="5E2A1EE5" w:rsidRPr="003C2562">
        <w:rPr>
          <w:rFonts w:ascii="Times New Roman" w:hAnsi="Times New Roman" w:cs="Times New Roman"/>
          <w:sz w:val="24"/>
          <w:szCs w:val="24"/>
        </w:rPr>
        <w:t>.</w:t>
      </w:r>
      <w:r w:rsidR="003C6508" w:rsidRPr="003C2562">
        <w:rPr>
          <w:rFonts w:ascii="Times New Roman" w:hAnsi="Times New Roman" w:cs="Times New Roman"/>
          <w:sz w:val="24"/>
          <w:szCs w:val="24"/>
        </w:rPr>
        <w:t xml:space="preserve"> </w:t>
      </w:r>
      <w:r w:rsidR="00492C8E" w:rsidRPr="003C2562">
        <w:rPr>
          <w:rFonts w:ascii="Times New Roman" w:hAnsi="Times New Roman" w:cs="Times New Roman"/>
          <w:sz w:val="24"/>
          <w:szCs w:val="24"/>
        </w:rPr>
        <w:t xml:space="preserve">The impact of Relationship varied across scenarios in Study 3, suggesting that </w:t>
      </w:r>
      <w:r w:rsidR="005613A0" w:rsidRPr="003C2562">
        <w:rPr>
          <w:rFonts w:ascii="Times New Roman" w:hAnsi="Times New Roman" w:cs="Times New Roman"/>
          <w:sz w:val="24"/>
          <w:szCs w:val="24"/>
        </w:rPr>
        <w:t xml:space="preserve">there may be features of the situation </w:t>
      </w:r>
      <w:r w:rsidR="008F740B" w:rsidRPr="003C2562">
        <w:rPr>
          <w:rFonts w:ascii="Times New Roman" w:hAnsi="Times New Roman" w:cs="Times New Roman"/>
          <w:sz w:val="24"/>
          <w:szCs w:val="24"/>
        </w:rPr>
        <w:t xml:space="preserve">(e.g., whether it is </w:t>
      </w:r>
      <w:r w:rsidR="007A713F" w:rsidRPr="003C2562">
        <w:rPr>
          <w:rFonts w:ascii="Times New Roman" w:hAnsi="Times New Roman" w:cs="Times New Roman"/>
          <w:sz w:val="24"/>
          <w:szCs w:val="24"/>
        </w:rPr>
        <w:t xml:space="preserve">online or in person) </w:t>
      </w:r>
      <w:r w:rsidR="005613A0" w:rsidRPr="003C2562">
        <w:rPr>
          <w:rFonts w:ascii="Times New Roman" w:hAnsi="Times New Roman" w:cs="Times New Roman"/>
          <w:sz w:val="24"/>
          <w:szCs w:val="24"/>
        </w:rPr>
        <w:t xml:space="preserve">that influence moral judgments of helpers who </w:t>
      </w:r>
      <w:r w:rsidR="008F740B" w:rsidRPr="003C2562">
        <w:rPr>
          <w:rFonts w:ascii="Times New Roman" w:hAnsi="Times New Roman" w:cs="Times New Roman"/>
          <w:sz w:val="24"/>
          <w:szCs w:val="24"/>
        </w:rPr>
        <w:t xml:space="preserve">help close versus distant others. Future work should clarify these effects. </w:t>
      </w:r>
    </w:p>
    <w:p w14:paraId="3B56DE2A" w14:textId="77777777" w:rsidR="0040545A" w:rsidRDefault="0040545A" w:rsidP="00437AFD">
      <w:pPr>
        <w:spacing w:line="480" w:lineRule="auto"/>
        <w:rPr>
          <w:rFonts w:ascii="Times New Roman" w:hAnsi="Times New Roman" w:cs="Times New Roman"/>
          <w:b/>
          <w:bCs/>
          <w:sz w:val="24"/>
          <w:szCs w:val="24"/>
        </w:rPr>
      </w:pPr>
    </w:p>
    <w:p w14:paraId="30364F9E" w14:textId="77777777" w:rsidR="00D248F8" w:rsidRDefault="00D248F8">
      <w:pPr>
        <w:rPr>
          <w:rFonts w:ascii="Times New Roman" w:hAnsi="Times New Roman" w:cs="Times New Roman"/>
          <w:b/>
          <w:bCs/>
          <w:sz w:val="24"/>
          <w:szCs w:val="24"/>
        </w:rPr>
      </w:pPr>
      <w:r>
        <w:rPr>
          <w:rFonts w:ascii="Times New Roman" w:hAnsi="Times New Roman" w:cs="Times New Roman"/>
          <w:b/>
          <w:bCs/>
          <w:sz w:val="24"/>
          <w:szCs w:val="24"/>
        </w:rPr>
        <w:br w:type="page"/>
      </w:r>
    </w:p>
    <w:p w14:paraId="520434D9" w14:textId="456BB022" w:rsidR="00CC71C4" w:rsidRDefault="00437AFD" w:rsidP="00437AFD">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w:t>
      </w:r>
      <w:r w:rsidR="002D1C7E">
        <w:rPr>
          <w:rFonts w:ascii="Times New Roman" w:hAnsi="Times New Roman" w:cs="Times New Roman"/>
          <w:b/>
          <w:bCs/>
          <w:sz w:val="24"/>
          <w:szCs w:val="24"/>
        </w:rPr>
        <w:t>3</w:t>
      </w:r>
    </w:p>
    <w:p w14:paraId="745C27F6" w14:textId="3C941FA7" w:rsidR="00437AFD" w:rsidRPr="00B94603" w:rsidRDefault="00FF3DDD" w:rsidP="00437AFD">
      <w:pPr>
        <w:spacing w:line="480" w:lineRule="auto"/>
        <w:rPr>
          <w:rFonts w:ascii="Times New Roman" w:hAnsi="Times New Roman" w:cs="Times New Roman"/>
          <w:i/>
          <w:iCs/>
          <w:sz w:val="24"/>
          <w:szCs w:val="24"/>
        </w:rPr>
      </w:pPr>
      <w:r w:rsidRPr="00B94603">
        <w:rPr>
          <w:rFonts w:ascii="Times New Roman" w:hAnsi="Times New Roman" w:cs="Times New Roman"/>
          <w:i/>
          <w:iCs/>
          <w:sz w:val="24"/>
          <w:szCs w:val="24"/>
        </w:rPr>
        <w:t xml:space="preserve">Mean </w:t>
      </w:r>
      <w:r w:rsidR="009C6613" w:rsidRPr="00B94603">
        <w:rPr>
          <w:rFonts w:ascii="Times New Roman" w:hAnsi="Times New Roman" w:cs="Times New Roman"/>
          <w:i/>
          <w:iCs/>
          <w:sz w:val="24"/>
          <w:szCs w:val="24"/>
        </w:rPr>
        <w:t>Perceived Moral Character of Helpers Across Studies</w:t>
      </w:r>
    </w:p>
    <w:p w14:paraId="21A561D6" w14:textId="79783CDE" w:rsidR="003D7E83" w:rsidRDefault="00D420EB" w:rsidP="050B7269">
      <w:pPr>
        <w:spacing w:line="48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5CA7FE3" wp14:editId="6FE31CAA">
            <wp:extent cx="5937885" cy="3296753"/>
            <wp:effectExtent l="0" t="0" r="5715" b="0"/>
            <wp:docPr id="1360179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861"/>
                    <a:stretch/>
                  </pic:blipFill>
                  <pic:spPr bwMode="auto">
                    <a:xfrm>
                      <a:off x="0" y="0"/>
                      <a:ext cx="5937885" cy="3296753"/>
                    </a:xfrm>
                    <a:prstGeom prst="rect">
                      <a:avLst/>
                    </a:prstGeom>
                    <a:noFill/>
                    <a:ln>
                      <a:noFill/>
                    </a:ln>
                    <a:extLst>
                      <a:ext uri="{53640926-AAD7-44D8-BBD7-CCE9431645EC}">
                        <a14:shadowObscured xmlns:a14="http://schemas.microsoft.com/office/drawing/2010/main"/>
                      </a:ext>
                    </a:extLst>
                  </pic:spPr>
                </pic:pic>
              </a:graphicData>
            </a:graphic>
          </wp:inline>
        </w:drawing>
      </w:r>
    </w:p>
    <w:p w14:paraId="7A5603DA" w14:textId="648776D6" w:rsidR="00FF2E6C" w:rsidRDefault="00FF2E6C" w:rsidP="050B7269">
      <w:pPr>
        <w:spacing w:line="480" w:lineRule="auto"/>
        <w:rPr>
          <w:rFonts w:ascii="Times New Roman" w:hAnsi="Times New Roman" w:cs="Times New Roman"/>
          <w:i/>
          <w:iCs/>
          <w:sz w:val="24"/>
          <w:szCs w:val="24"/>
        </w:rPr>
      </w:pPr>
      <w:r>
        <w:rPr>
          <w:rFonts w:ascii="Times New Roman" w:hAnsi="Times New Roman" w:cs="Times New Roman"/>
          <w:i/>
          <w:iCs/>
          <w:sz w:val="24"/>
          <w:szCs w:val="24"/>
        </w:rPr>
        <w:t>Note: Mean perceived moral character of helpers across studies. Error bars depict 95% confidence intervals.</w:t>
      </w:r>
    </w:p>
    <w:p w14:paraId="0F30724E" w14:textId="77777777" w:rsidR="00FF0F72" w:rsidRDefault="00FF0F72" w:rsidP="009A19A2">
      <w:pPr>
        <w:spacing w:line="480" w:lineRule="auto"/>
        <w:rPr>
          <w:rFonts w:ascii="Times New Roman" w:hAnsi="Times New Roman" w:cs="Times New Roman"/>
          <w:b/>
          <w:bCs/>
          <w:sz w:val="24"/>
          <w:szCs w:val="24"/>
        </w:rPr>
      </w:pPr>
    </w:p>
    <w:p w14:paraId="56223690" w14:textId="3CC26584" w:rsidR="00EF0D01" w:rsidRDefault="00EF0D01" w:rsidP="00EF0D01">
      <w:pPr>
        <w:spacing w:line="480" w:lineRule="auto"/>
        <w:ind w:firstLine="720"/>
        <w:rPr>
          <w:rFonts w:ascii="Times New Roman" w:hAnsi="Times New Roman" w:cs="Times New Roman"/>
          <w:b/>
          <w:bCs/>
          <w:sz w:val="24"/>
          <w:szCs w:val="24"/>
        </w:rPr>
      </w:pPr>
      <w:r w:rsidRPr="003C2562">
        <w:rPr>
          <w:rFonts w:ascii="Times New Roman" w:hAnsi="Times New Roman" w:cs="Times New Roman"/>
          <w:sz w:val="24"/>
          <w:szCs w:val="24"/>
        </w:rPr>
        <w:t>To examine the relationship between the perceived likelihood of each type of motive and the moral character judgments of helpers, we calculated the average correlation between each motive and moral character judgments across studies. The Selfless motive had a moderate positive correlation with moral character (</w:t>
      </w:r>
      <w:r w:rsidRPr="00CE62BC">
        <w:rPr>
          <w:rFonts w:ascii="Times New Roman" w:hAnsi="Times New Roman" w:cs="Times New Roman"/>
          <w:i/>
          <w:iCs/>
          <w:sz w:val="24"/>
          <w:szCs w:val="24"/>
        </w:rPr>
        <w:t>r</w:t>
      </w:r>
      <w:r w:rsidRPr="003C2562">
        <w:rPr>
          <w:rFonts w:ascii="Times New Roman" w:hAnsi="Times New Roman" w:cs="Times New Roman"/>
          <w:sz w:val="24"/>
          <w:szCs w:val="24"/>
        </w:rPr>
        <w:t xml:space="preserve"> = 0.47, </w:t>
      </w:r>
      <w:r w:rsidRPr="003C2562">
        <w:rPr>
          <w:rFonts w:ascii="Times New Roman" w:hAnsi="Times New Roman" w:cs="Times New Roman"/>
          <w:i/>
          <w:iCs/>
          <w:sz w:val="24"/>
          <w:szCs w:val="24"/>
        </w:rPr>
        <w:t xml:space="preserve">p </w:t>
      </w:r>
      <w:r w:rsidRPr="003C2562">
        <w:rPr>
          <w:rFonts w:ascii="Times New Roman" w:hAnsi="Times New Roman" w:cs="Times New Roman"/>
          <w:sz w:val="24"/>
          <w:szCs w:val="24"/>
        </w:rPr>
        <w:t>&lt; .001) and the Show Care motive had a weak positive correlation (</w:t>
      </w:r>
      <w:r w:rsidRPr="00CE62BC">
        <w:rPr>
          <w:rFonts w:ascii="Times New Roman" w:hAnsi="Times New Roman" w:cs="Times New Roman"/>
          <w:i/>
          <w:iCs/>
          <w:sz w:val="24"/>
          <w:szCs w:val="24"/>
        </w:rPr>
        <w:t>r</w:t>
      </w:r>
      <w:r w:rsidRPr="003C2562">
        <w:rPr>
          <w:rFonts w:ascii="Times New Roman" w:hAnsi="Times New Roman" w:cs="Times New Roman"/>
          <w:sz w:val="24"/>
          <w:szCs w:val="24"/>
        </w:rPr>
        <w:t xml:space="preserve"> = 0.20, </w:t>
      </w:r>
      <w:r w:rsidRPr="003C2562">
        <w:rPr>
          <w:rFonts w:ascii="Times New Roman" w:hAnsi="Times New Roman" w:cs="Times New Roman"/>
          <w:i/>
          <w:iCs/>
          <w:sz w:val="24"/>
          <w:szCs w:val="24"/>
        </w:rPr>
        <w:t xml:space="preserve">p </w:t>
      </w:r>
      <w:r w:rsidRPr="003C2562">
        <w:rPr>
          <w:rFonts w:ascii="Times New Roman" w:hAnsi="Times New Roman" w:cs="Times New Roman"/>
          <w:sz w:val="24"/>
          <w:szCs w:val="24"/>
        </w:rPr>
        <w:t>&lt; .001), suggesting that the more helpers are seen as motivated to do the right thing and to show care for the recipient, the more moral they are judged to be. Additionally, the Strengthen Relationship motive had a very weak, close to null correlation with moral character (</w:t>
      </w:r>
      <w:r w:rsidRPr="00CE62BC">
        <w:rPr>
          <w:rFonts w:ascii="Times New Roman" w:hAnsi="Times New Roman" w:cs="Times New Roman"/>
          <w:i/>
          <w:iCs/>
          <w:sz w:val="24"/>
          <w:szCs w:val="24"/>
        </w:rPr>
        <w:t>r</w:t>
      </w:r>
      <w:r w:rsidRPr="003C2562">
        <w:rPr>
          <w:rFonts w:ascii="Times New Roman" w:hAnsi="Times New Roman" w:cs="Times New Roman"/>
          <w:sz w:val="24"/>
          <w:szCs w:val="24"/>
        </w:rPr>
        <w:t xml:space="preserve"> = -0.03</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 .418</w:t>
      </w:r>
      <w:r w:rsidRPr="003C2562">
        <w:rPr>
          <w:rFonts w:ascii="Times New Roman" w:hAnsi="Times New Roman" w:cs="Times New Roman"/>
          <w:sz w:val="24"/>
          <w:szCs w:val="24"/>
        </w:rPr>
        <w:t xml:space="preserve">), suggesting that the extent to which helpers are seen as motivated to strengthen their relationship with the recipient is unrelated to judgments of their </w:t>
      </w:r>
      <w:r w:rsidRPr="003C2562">
        <w:rPr>
          <w:rFonts w:ascii="Times New Roman" w:hAnsi="Times New Roman" w:cs="Times New Roman"/>
          <w:sz w:val="24"/>
          <w:szCs w:val="24"/>
        </w:rPr>
        <w:lastRenderedPageBreak/>
        <w:t xml:space="preserve">moral characters. Finally, the </w:t>
      </w:r>
      <w:r>
        <w:rPr>
          <w:rFonts w:ascii="Times New Roman" w:hAnsi="Times New Roman" w:cs="Times New Roman"/>
          <w:sz w:val="24"/>
          <w:szCs w:val="24"/>
        </w:rPr>
        <w:t>Selfish</w:t>
      </w:r>
      <w:r w:rsidRPr="003C2562">
        <w:rPr>
          <w:rFonts w:ascii="Times New Roman" w:hAnsi="Times New Roman" w:cs="Times New Roman"/>
          <w:sz w:val="24"/>
          <w:szCs w:val="24"/>
        </w:rPr>
        <w:t xml:space="preserve"> motive (</w:t>
      </w:r>
      <w:r w:rsidRPr="00CE62BC">
        <w:rPr>
          <w:rFonts w:ascii="Times New Roman" w:hAnsi="Times New Roman" w:cs="Times New Roman"/>
          <w:i/>
          <w:iCs/>
          <w:sz w:val="24"/>
          <w:szCs w:val="24"/>
        </w:rPr>
        <w:t>r</w:t>
      </w:r>
      <w:r w:rsidRPr="003C2562">
        <w:rPr>
          <w:rFonts w:ascii="Times New Roman" w:hAnsi="Times New Roman" w:cs="Times New Roman"/>
          <w:sz w:val="24"/>
          <w:szCs w:val="24"/>
        </w:rPr>
        <w:t xml:space="preserve"> = -0.19</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&lt; .001</w:t>
      </w:r>
      <w:r w:rsidRPr="003C2562">
        <w:rPr>
          <w:rFonts w:ascii="Times New Roman" w:hAnsi="Times New Roman" w:cs="Times New Roman"/>
          <w:sz w:val="24"/>
          <w:szCs w:val="24"/>
        </w:rPr>
        <w:t xml:space="preserve">) had a weak negative correlation with moral character, suggesting that the more helpers are seen as being </w:t>
      </w:r>
      <w:r w:rsidR="004B7B53">
        <w:rPr>
          <w:rFonts w:ascii="Times New Roman" w:hAnsi="Times New Roman" w:cs="Times New Roman"/>
          <w:sz w:val="24"/>
          <w:szCs w:val="24"/>
        </w:rPr>
        <w:t>selfishly</w:t>
      </w:r>
      <w:r w:rsidRPr="003C2562">
        <w:rPr>
          <w:rFonts w:ascii="Times New Roman" w:hAnsi="Times New Roman" w:cs="Times New Roman"/>
          <w:sz w:val="24"/>
          <w:szCs w:val="24"/>
        </w:rPr>
        <w:t xml:space="preserve"> motivated, the less moral they are judged to be.</w:t>
      </w:r>
    </w:p>
    <w:p w14:paraId="1B4C9900" w14:textId="3E3B9784" w:rsidR="005F198B" w:rsidRPr="003C2562" w:rsidRDefault="1A2F3462" w:rsidP="74200DE5">
      <w:pPr>
        <w:spacing w:line="480" w:lineRule="auto"/>
        <w:jc w:val="center"/>
        <w:rPr>
          <w:rFonts w:ascii="Times New Roman" w:hAnsi="Times New Roman" w:cs="Times New Roman"/>
          <w:b/>
          <w:bCs/>
          <w:sz w:val="24"/>
          <w:szCs w:val="24"/>
        </w:rPr>
      </w:pPr>
      <w:r w:rsidRPr="003C2562">
        <w:rPr>
          <w:rFonts w:ascii="Times New Roman" w:hAnsi="Times New Roman" w:cs="Times New Roman"/>
          <w:b/>
          <w:bCs/>
          <w:sz w:val="24"/>
          <w:szCs w:val="24"/>
        </w:rPr>
        <w:t>General Discussion</w:t>
      </w:r>
    </w:p>
    <w:p w14:paraId="6F33287E" w14:textId="1A8F4070" w:rsidR="005F198B" w:rsidRPr="003C2562" w:rsidRDefault="00F0509D" w:rsidP="00B05B43">
      <w:pPr>
        <w:spacing w:line="480" w:lineRule="auto"/>
        <w:rPr>
          <w:rFonts w:ascii="Times New Roman" w:hAnsi="Times New Roman" w:cs="Times New Roman"/>
          <w:sz w:val="24"/>
          <w:szCs w:val="24"/>
        </w:rPr>
      </w:pPr>
      <w:r w:rsidRPr="003C2562">
        <w:rPr>
          <w:rFonts w:ascii="Times New Roman" w:hAnsi="Times New Roman" w:cs="Times New Roman"/>
          <w:sz w:val="24"/>
          <w:szCs w:val="24"/>
        </w:rPr>
        <w:tab/>
        <w:t xml:space="preserve">Across </w:t>
      </w:r>
      <w:r w:rsidR="00CD67E9">
        <w:rPr>
          <w:rFonts w:ascii="Times New Roman" w:hAnsi="Times New Roman" w:cs="Times New Roman"/>
          <w:sz w:val="24"/>
          <w:szCs w:val="24"/>
        </w:rPr>
        <w:t>three</w:t>
      </w:r>
      <w:r w:rsidRPr="003C2562">
        <w:rPr>
          <w:rFonts w:ascii="Times New Roman" w:hAnsi="Times New Roman" w:cs="Times New Roman"/>
          <w:sz w:val="24"/>
          <w:szCs w:val="24"/>
        </w:rPr>
        <w:t xml:space="preserve"> high-powered studies, we investigated </w:t>
      </w:r>
      <w:r w:rsidR="00C66DFD" w:rsidRPr="003C2562">
        <w:rPr>
          <w:rFonts w:ascii="Times New Roman" w:hAnsi="Times New Roman" w:cs="Times New Roman"/>
          <w:sz w:val="24"/>
          <w:szCs w:val="24"/>
        </w:rPr>
        <w:t>perceptions of the moral goodness and</w:t>
      </w:r>
      <w:r w:rsidR="00C266F5" w:rsidRPr="003C2562">
        <w:rPr>
          <w:rFonts w:ascii="Times New Roman" w:hAnsi="Times New Roman" w:cs="Times New Roman"/>
          <w:sz w:val="24"/>
          <w:szCs w:val="24"/>
        </w:rPr>
        <w:t xml:space="preserve"> the</w:t>
      </w:r>
      <w:r w:rsidR="00C66DFD" w:rsidRPr="003C2562">
        <w:rPr>
          <w:rFonts w:ascii="Times New Roman" w:hAnsi="Times New Roman" w:cs="Times New Roman"/>
          <w:sz w:val="24"/>
          <w:szCs w:val="24"/>
        </w:rPr>
        <w:t xml:space="preserve"> likelihood of selfish, selfless, and relationship-based motives for helping</w:t>
      </w:r>
      <w:r w:rsidR="0017728A" w:rsidRPr="003C2562">
        <w:rPr>
          <w:rFonts w:ascii="Times New Roman" w:hAnsi="Times New Roman" w:cs="Times New Roman"/>
          <w:sz w:val="24"/>
          <w:szCs w:val="24"/>
        </w:rPr>
        <w:t xml:space="preserve">, as well as the </w:t>
      </w:r>
      <w:r w:rsidR="00B05B43" w:rsidRPr="003C2562">
        <w:rPr>
          <w:rFonts w:ascii="Times New Roman" w:hAnsi="Times New Roman" w:cs="Times New Roman"/>
          <w:sz w:val="24"/>
          <w:szCs w:val="24"/>
        </w:rPr>
        <w:t>proportion that each type of motive contribute</w:t>
      </w:r>
      <w:r w:rsidR="00A07C24" w:rsidRPr="003C2562">
        <w:rPr>
          <w:rFonts w:ascii="Times New Roman" w:hAnsi="Times New Roman" w:cs="Times New Roman"/>
          <w:sz w:val="24"/>
          <w:szCs w:val="24"/>
        </w:rPr>
        <w:t xml:space="preserve">s to decisions to help and the </w:t>
      </w:r>
      <w:r w:rsidR="0017728A" w:rsidRPr="003C2562">
        <w:rPr>
          <w:rFonts w:ascii="Times New Roman" w:hAnsi="Times New Roman" w:cs="Times New Roman"/>
          <w:sz w:val="24"/>
          <w:szCs w:val="24"/>
        </w:rPr>
        <w:t>moral character of helpers</w:t>
      </w:r>
      <w:r w:rsidR="00C266F5" w:rsidRPr="003C2562">
        <w:rPr>
          <w:rFonts w:ascii="Times New Roman" w:hAnsi="Times New Roman" w:cs="Times New Roman"/>
          <w:sz w:val="24"/>
          <w:szCs w:val="24"/>
        </w:rPr>
        <w:t>.</w:t>
      </w:r>
      <w:r w:rsidR="0017728A" w:rsidRPr="003C2562">
        <w:rPr>
          <w:rFonts w:ascii="Times New Roman" w:hAnsi="Times New Roman" w:cs="Times New Roman"/>
          <w:sz w:val="24"/>
          <w:szCs w:val="24"/>
        </w:rPr>
        <w:t xml:space="preserve"> </w:t>
      </w:r>
      <w:r w:rsidRPr="003C2562">
        <w:rPr>
          <w:rFonts w:ascii="Times New Roman" w:hAnsi="Times New Roman" w:cs="Times New Roman"/>
          <w:sz w:val="24"/>
          <w:szCs w:val="24"/>
        </w:rPr>
        <w:t xml:space="preserve">We examined these effects across </w:t>
      </w:r>
      <w:r w:rsidR="00246339" w:rsidRPr="003C2562">
        <w:rPr>
          <w:rFonts w:ascii="Times New Roman" w:hAnsi="Times New Roman" w:cs="Times New Roman"/>
          <w:sz w:val="24"/>
          <w:szCs w:val="24"/>
        </w:rPr>
        <w:t>two</w:t>
      </w:r>
      <w:r w:rsidRPr="003C2562">
        <w:rPr>
          <w:rFonts w:ascii="Times New Roman" w:hAnsi="Times New Roman" w:cs="Times New Roman"/>
          <w:sz w:val="24"/>
          <w:szCs w:val="24"/>
        </w:rPr>
        <w:t xml:space="preserve"> different types of social relationships (family, strangers) and three different helping formats (anonymous, public, known-to-recipient donors). </w:t>
      </w:r>
    </w:p>
    <w:p w14:paraId="0A2F4037" w14:textId="204245F2" w:rsidR="1A2F3462" w:rsidRPr="003C2562" w:rsidRDefault="00DD2372" w:rsidP="00525D46">
      <w:pP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t xml:space="preserve">We found that </w:t>
      </w:r>
      <w:r w:rsidR="00E55B3B" w:rsidRPr="003C2562">
        <w:rPr>
          <w:rFonts w:ascii="Times New Roman" w:hAnsi="Times New Roman" w:cs="Times New Roman"/>
          <w:sz w:val="24"/>
          <w:szCs w:val="24"/>
        </w:rPr>
        <w:t xml:space="preserve">relationship-based motives, such as showing care to the recipient and strengthening one’s relationship with the recipient, are perceived as less morally good than </w:t>
      </w:r>
      <w:r w:rsidR="004A3083" w:rsidRPr="003C2562">
        <w:rPr>
          <w:rFonts w:ascii="Times New Roman" w:hAnsi="Times New Roman" w:cs="Times New Roman"/>
          <w:sz w:val="24"/>
          <w:szCs w:val="24"/>
        </w:rPr>
        <w:t>a selfless, virtue-based</w:t>
      </w:r>
      <w:r w:rsidR="00E55B3B" w:rsidRPr="003C2562">
        <w:rPr>
          <w:rFonts w:ascii="Times New Roman" w:hAnsi="Times New Roman" w:cs="Times New Roman"/>
          <w:sz w:val="24"/>
          <w:szCs w:val="24"/>
        </w:rPr>
        <w:t xml:space="preserve"> motive but as more morally good than </w:t>
      </w:r>
      <w:r w:rsidR="004A3083" w:rsidRPr="003C2562">
        <w:rPr>
          <w:rFonts w:ascii="Times New Roman" w:hAnsi="Times New Roman" w:cs="Times New Roman"/>
          <w:sz w:val="24"/>
          <w:szCs w:val="24"/>
        </w:rPr>
        <w:t xml:space="preserve">a selfish, </w:t>
      </w:r>
      <w:r w:rsidR="00E55B3B" w:rsidRPr="003C2562">
        <w:rPr>
          <w:rFonts w:ascii="Times New Roman" w:hAnsi="Times New Roman" w:cs="Times New Roman"/>
          <w:sz w:val="24"/>
          <w:szCs w:val="24"/>
        </w:rPr>
        <w:t>reputation-based motive.</w:t>
      </w:r>
      <w:r w:rsidR="004A3083" w:rsidRPr="003C2562">
        <w:rPr>
          <w:rFonts w:ascii="Times New Roman" w:hAnsi="Times New Roman" w:cs="Times New Roman"/>
          <w:sz w:val="24"/>
          <w:szCs w:val="24"/>
        </w:rPr>
        <w:t xml:space="preserve"> </w:t>
      </w:r>
      <w:r w:rsidR="009F4F25" w:rsidRPr="003C2562">
        <w:rPr>
          <w:rFonts w:ascii="Times New Roman" w:hAnsi="Times New Roman" w:cs="Times New Roman"/>
          <w:sz w:val="24"/>
          <w:szCs w:val="24"/>
        </w:rPr>
        <w:t xml:space="preserve">Observers are </w:t>
      </w:r>
      <w:r w:rsidR="00525D46" w:rsidRPr="003C2562">
        <w:rPr>
          <w:rFonts w:ascii="Times New Roman" w:hAnsi="Times New Roman" w:cs="Times New Roman"/>
          <w:sz w:val="24"/>
          <w:szCs w:val="24"/>
        </w:rPr>
        <w:t>more</w:t>
      </w:r>
      <w:r w:rsidR="009F4F25" w:rsidRPr="003C2562">
        <w:rPr>
          <w:rFonts w:ascii="Times New Roman" w:hAnsi="Times New Roman" w:cs="Times New Roman"/>
          <w:sz w:val="24"/>
          <w:szCs w:val="24"/>
        </w:rPr>
        <w:t xml:space="preserve"> likely to ascribe relationship-based motives to </w:t>
      </w:r>
      <w:r w:rsidR="009B720E" w:rsidRPr="003C2562">
        <w:rPr>
          <w:rFonts w:ascii="Times New Roman" w:hAnsi="Times New Roman" w:cs="Times New Roman"/>
          <w:sz w:val="24"/>
          <w:szCs w:val="24"/>
        </w:rPr>
        <w:t xml:space="preserve">agents who help family </w:t>
      </w:r>
      <w:r w:rsidR="00525D46" w:rsidRPr="003C2562">
        <w:rPr>
          <w:rFonts w:ascii="Times New Roman" w:hAnsi="Times New Roman" w:cs="Times New Roman"/>
          <w:sz w:val="24"/>
          <w:szCs w:val="24"/>
        </w:rPr>
        <w:t xml:space="preserve">than agents who help strangers, especially when they </w:t>
      </w:r>
      <w:r w:rsidR="00F6334A" w:rsidRPr="003C2562">
        <w:rPr>
          <w:rFonts w:ascii="Times New Roman" w:hAnsi="Times New Roman" w:cs="Times New Roman"/>
          <w:sz w:val="24"/>
          <w:szCs w:val="24"/>
        </w:rPr>
        <w:t>disclose their identity only to the recipient</w:t>
      </w:r>
      <w:r w:rsidR="00372F1D" w:rsidRPr="003C2562">
        <w:rPr>
          <w:rFonts w:ascii="Times New Roman" w:hAnsi="Times New Roman" w:cs="Times New Roman"/>
          <w:sz w:val="24"/>
          <w:szCs w:val="24"/>
        </w:rPr>
        <w:t xml:space="preserve"> (“known-to-recipient”)</w:t>
      </w:r>
      <w:r w:rsidR="00525D46" w:rsidRPr="003C2562">
        <w:rPr>
          <w:rFonts w:ascii="Times New Roman" w:hAnsi="Times New Roman" w:cs="Times New Roman"/>
          <w:sz w:val="24"/>
          <w:szCs w:val="24"/>
        </w:rPr>
        <w:t xml:space="preserve">. </w:t>
      </w:r>
      <w:r w:rsidR="00881FBF" w:rsidRPr="003C2562">
        <w:rPr>
          <w:rFonts w:ascii="Times New Roman" w:hAnsi="Times New Roman" w:cs="Times New Roman"/>
          <w:sz w:val="24"/>
          <w:szCs w:val="24"/>
        </w:rPr>
        <w:t xml:space="preserve">Indeed, </w:t>
      </w:r>
      <w:r w:rsidR="00347F36">
        <w:rPr>
          <w:rFonts w:ascii="Times New Roman" w:hAnsi="Times New Roman" w:cs="Times New Roman"/>
          <w:sz w:val="24"/>
          <w:szCs w:val="24"/>
        </w:rPr>
        <w:t xml:space="preserve">the results of </w:t>
      </w:r>
      <w:r w:rsidR="005B3AD6">
        <w:rPr>
          <w:rFonts w:ascii="Times New Roman" w:hAnsi="Times New Roman" w:cs="Times New Roman"/>
          <w:sz w:val="24"/>
          <w:szCs w:val="24"/>
        </w:rPr>
        <w:t>the</w:t>
      </w:r>
      <w:r w:rsidR="00347F36">
        <w:rPr>
          <w:rFonts w:ascii="Times New Roman" w:hAnsi="Times New Roman" w:cs="Times New Roman"/>
          <w:sz w:val="24"/>
          <w:szCs w:val="24"/>
        </w:rPr>
        <w:t xml:space="preserve"> motive contribution measure</w:t>
      </w:r>
      <w:r w:rsidR="005B3AD6">
        <w:rPr>
          <w:rFonts w:ascii="Times New Roman" w:hAnsi="Times New Roman" w:cs="Times New Roman"/>
          <w:sz w:val="24"/>
          <w:szCs w:val="24"/>
        </w:rPr>
        <w:t xml:space="preserve"> indicated that</w:t>
      </w:r>
      <w:r w:rsidR="00347F36">
        <w:rPr>
          <w:rFonts w:ascii="Times New Roman" w:hAnsi="Times New Roman" w:cs="Times New Roman"/>
          <w:sz w:val="24"/>
          <w:szCs w:val="24"/>
        </w:rPr>
        <w:t xml:space="preserve"> </w:t>
      </w:r>
      <w:r w:rsidR="00881FBF" w:rsidRPr="003C2562">
        <w:rPr>
          <w:rFonts w:ascii="Times New Roman" w:hAnsi="Times New Roman" w:cs="Times New Roman"/>
          <w:sz w:val="24"/>
          <w:szCs w:val="24"/>
        </w:rPr>
        <w:t xml:space="preserve">observers attribute </w:t>
      </w:r>
      <w:r w:rsidR="00BD0B1F">
        <w:rPr>
          <w:rFonts w:ascii="Times New Roman" w:hAnsi="Times New Roman" w:cs="Times New Roman"/>
          <w:sz w:val="24"/>
          <w:szCs w:val="24"/>
        </w:rPr>
        <w:t xml:space="preserve">about </w:t>
      </w:r>
      <w:r w:rsidR="00881FBF" w:rsidRPr="003C2562">
        <w:rPr>
          <w:rFonts w:ascii="Times New Roman" w:hAnsi="Times New Roman" w:cs="Times New Roman"/>
          <w:sz w:val="24"/>
          <w:szCs w:val="24"/>
        </w:rPr>
        <w:t>50% of these helpers’ decisions to help to relationship-based motives</w:t>
      </w:r>
      <w:r w:rsidR="00D80ACB">
        <w:rPr>
          <w:rFonts w:ascii="Times New Roman" w:hAnsi="Times New Roman" w:cs="Times New Roman"/>
          <w:sz w:val="24"/>
          <w:szCs w:val="24"/>
        </w:rPr>
        <w:t>, underscoring their perceived importance</w:t>
      </w:r>
      <w:r w:rsidR="0011313A">
        <w:rPr>
          <w:rFonts w:ascii="Times New Roman" w:hAnsi="Times New Roman" w:cs="Times New Roman"/>
          <w:sz w:val="24"/>
          <w:szCs w:val="24"/>
        </w:rPr>
        <w:t xml:space="preserve"> in these helping contexts</w:t>
      </w:r>
      <w:r w:rsidR="00347F36">
        <w:rPr>
          <w:rFonts w:ascii="Times New Roman" w:hAnsi="Times New Roman" w:cs="Times New Roman"/>
          <w:sz w:val="24"/>
          <w:szCs w:val="24"/>
        </w:rPr>
        <w:t xml:space="preserve"> (see Supplementary Materials)</w:t>
      </w:r>
      <w:r w:rsidR="00881FBF" w:rsidRPr="003C2562">
        <w:rPr>
          <w:rFonts w:ascii="Times New Roman" w:hAnsi="Times New Roman" w:cs="Times New Roman"/>
          <w:sz w:val="24"/>
          <w:szCs w:val="24"/>
        </w:rPr>
        <w:t xml:space="preserve">. </w:t>
      </w:r>
      <w:r w:rsidR="7CC7217A" w:rsidRPr="003C2562">
        <w:rPr>
          <w:rFonts w:ascii="Times New Roman" w:hAnsi="Times New Roman" w:cs="Times New Roman"/>
          <w:sz w:val="24"/>
          <w:szCs w:val="24"/>
        </w:rPr>
        <w:t xml:space="preserve">This may be because, by selectively disclosing their identity to the recipient, these helpers are perceived as wanting to establish a more personal and intimate connection with their recipient than anonymous helpers, who </w:t>
      </w:r>
      <w:r w:rsidR="00C266F5" w:rsidRPr="003C2562">
        <w:rPr>
          <w:rFonts w:ascii="Times New Roman" w:hAnsi="Times New Roman" w:cs="Times New Roman"/>
          <w:sz w:val="24"/>
          <w:szCs w:val="24"/>
        </w:rPr>
        <w:t xml:space="preserve">remain </w:t>
      </w:r>
      <w:r w:rsidR="7CC7217A" w:rsidRPr="003C2562">
        <w:rPr>
          <w:rFonts w:ascii="Times New Roman" w:hAnsi="Times New Roman" w:cs="Times New Roman"/>
          <w:sz w:val="24"/>
          <w:szCs w:val="24"/>
        </w:rPr>
        <w:t xml:space="preserve">unknown to their recipient, and public helpers, who are known to all </w:t>
      </w:r>
      <w:r w:rsidR="00B13B6E" w:rsidRPr="003C2562">
        <w:rPr>
          <w:rFonts w:ascii="Times New Roman" w:hAnsi="Times New Roman" w:cs="Times New Roman"/>
          <w:sz w:val="24"/>
          <w:szCs w:val="24"/>
        </w:rPr>
        <w:t>observers</w:t>
      </w:r>
      <w:r w:rsidR="7CC7217A" w:rsidRPr="003C2562">
        <w:rPr>
          <w:rFonts w:ascii="Times New Roman" w:hAnsi="Times New Roman" w:cs="Times New Roman"/>
          <w:sz w:val="24"/>
          <w:szCs w:val="24"/>
        </w:rPr>
        <w:t>.</w:t>
      </w:r>
    </w:p>
    <w:p w14:paraId="431BE409" w14:textId="4F50F4FF" w:rsidR="00881FBF" w:rsidRPr="003C2562" w:rsidRDefault="00881FBF" w:rsidP="00525D46">
      <w:pP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t xml:space="preserve">We </w:t>
      </w:r>
      <w:r w:rsidR="0093464D" w:rsidRPr="003C2562">
        <w:rPr>
          <w:rFonts w:ascii="Times New Roman" w:hAnsi="Times New Roman" w:cs="Times New Roman"/>
          <w:sz w:val="24"/>
          <w:szCs w:val="24"/>
        </w:rPr>
        <w:t xml:space="preserve">also </w:t>
      </w:r>
      <w:r w:rsidRPr="003C2562">
        <w:rPr>
          <w:rFonts w:ascii="Times New Roman" w:hAnsi="Times New Roman" w:cs="Times New Roman"/>
          <w:sz w:val="24"/>
          <w:szCs w:val="24"/>
        </w:rPr>
        <w:t xml:space="preserve">found that </w:t>
      </w:r>
      <w:r w:rsidR="008D24A6" w:rsidRPr="003C2562">
        <w:rPr>
          <w:rFonts w:ascii="Times New Roman" w:hAnsi="Times New Roman" w:cs="Times New Roman"/>
          <w:sz w:val="24"/>
          <w:szCs w:val="24"/>
        </w:rPr>
        <w:t xml:space="preserve">certain relationship-based motives </w:t>
      </w:r>
      <w:r w:rsidR="00C266F5" w:rsidRPr="003C2562">
        <w:rPr>
          <w:rFonts w:ascii="Times New Roman" w:hAnsi="Times New Roman" w:cs="Times New Roman"/>
          <w:sz w:val="24"/>
          <w:szCs w:val="24"/>
        </w:rPr>
        <w:t xml:space="preserve">are more strongly related to </w:t>
      </w:r>
      <w:r w:rsidR="0093464D" w:rsidRPr="003C2562">
        <w:rPr>
          <w:rFonts w:ascii="Times New Roman" w:hAnsi="Times New Roman" w:cs="Times New Roman"/>
          <w:sz w:val="24"/>
          <w:szCs w:val="24"/>
        </w:rPr>
        <w:t>judgments of helpers’ moral characters than other</w:t>
      </w:r>
      <w:r w:rsidR="00C266F5" w:rsidRPr="003C2562">
        <w:rPr>
          <w:rFonts w:ascii="Times New Roman" w:hAnsi="Times New Roman" w:cs="Times New Roman"/>
          <w:sz w:val="24"/>
          <w:szCs w:val="24"/>
        </w:rPr>
        <w:t xml:space="preserve"> relationship-based motives</w:t>
      </w:r>
      <w:r w:rsidR="0093464D" w:rsidRPr="003C2562">
        <w:rPr>
          <w:rFonts w:ascii="Times New Roman" w:hAnsi="Times New Roman" w:cs="Times New Roman"/>
          <w:sz w:val="24"/>
          <w:szCs w:val="24"/>
        </w:rPr>
        <w:t xml:space="preserve">. Specifically, </w:t>
      </w:r>
      <w:r w:rsidR="00BC0051" w:rsidRPr="003C2562">
        <w:rPr>
          <w:rFonts w:ascii="Times New Roman" w:hAnsi="Times New Roman" w:cs="Times New Roman"/>
          <w:sz w:val="24"/>
          <w:szCs w:val="24"/>
        </w:rPr>
        <w:lastRenderedPageBreak/>
        <w:t xml:space="preserve">helpers who are </w:t>
      </w:r>
      <w:r w:rsidR="008D24A6" w:rsidRPr="003C2562">
        <w:rPr>
          <w:rFonts w:ascii="Times New Roman" w:hAnsi="Times New Roman" w:cs="Times New Roman"/>
          <w:sz w:val="24"/>
          <w:szCs w:val="24"/>
        </w:rPr>
        <w:t xml:space="preserve">seen as more likely to have helped </w:t>
      </w:r>
      <w:r w:rsidR="0093464D" w:rsidRPr="003C2562">
        <w:rPr>
          <w:rFonts w:ascii="Times New Roman" w:hAnsi="Times New Roman" w:cs="Times New Roman"/>
          <w:sz w:val="24"/>
          <w:szCs w:val="24"/>
        </w:rPr>
        <w:t xml:space="preserve">to show their care for the recipient were judged as more morally good, but </w:t>
      </w:r>
      <w:r w:rsidR="00CC1266" w:rsidRPr="003C2562">
        <w:rPr>
          <w:rFonts w:ascii="Times New Roman" w:hAnsi="Times New Roman" w:cs="Times New Roman"/>
          <w:sz w:val="24"/>
          <w:szCs w:val="24"/>
        </w:rPr>
        <w:t xml:space="preserve">perceptions of the likelihood that helpers helped to strengthen their relationship with the recipient were </w:t>
      </w:r>
      <w:r w:rsidR="008C46B0" w:rsidRPr="003C2562">
        <w:rPr>
          <w:rFonts w:ascii="Times New Roman" w:hAnsi="Times New Roman" w:cs="Times New Roman"/>
          <w:sz w:val="24"/>
          <w:szCs w:val="24"/>
        </w:rPr>
        <w:t xml:space="preserve">not significantly associated with moral judgments. This </w:t>
      </w:r>
      <w:r w:rsidR="00C266F5" w:rsidRPr="003C2562">
        <w:rPr>
          <w:rFonts w:ascii="Times New Roman" w:hAnsi="Times New Roman" w:cs="Times New Roman"/>
          <w:sz w:val="24"/>
          <w:szCs w:val="24"/>
        </w:rPr>
        <w:t xml:space="preserve">complex pattern </w:t>
      </w:r>
      <w:r w:rsidR="008C46B0" w:rsidRPr="003C2562">
        <w:rPr>
          <w:rFonts w:ascii="Times New Roman" w:hAnsi="Times New Roman" w:cs="Times New Roman"/>
          <w:sz w:val="24"/>
          <w:szCs w:val="24"/>
        </w:rPr>
        <w:t xml:space="preserve">suggests there may be important nuance </w:t>
      </w:r>
      <w:r w:rsidR="00C266F5" w:rsidRPr="003C2562">
        <w:rPr>
          <w:rFonts w:ascii="Times New Roman" w:hAnsi="Times New Roman" w:cs="Times New Roman"/>
          <w:sz w:val="24"/>
          <w:szCs w:val="24"/>
        </w:rPr>
        <w:t>even with</w:t>
      </w:r>
      <w:r w:rsidR="008C46B0" w:rsidRPr="003C2562">
        <w:rPr>
          <w:rFonts w:ascii="Times New Roman" w:hAnsi="Times New Roman" w:cs="Times New Roman"/>
          <w:sz w:val="24"/>
          <w:szCs w:val="24"/>
        </w:rPr>
        <w:t xml:space="preserve">in </w:t>
      </w:r>
      <w:r w:rsidR="00C266F5" w:rsidRPr="003C2562">
        <w:rPr>
          <w:rFonts w:ascii="Times New Roman" w:hAnsi="Times New Roman" w:cs="Times New Roman"/>
          <w:sz w:val="24"/>
          <w:szCs w:val="24"/>
        </w:rPr>
        <w:t xml:space="preserve">the category of </w:t>
      </w:r>
      <w:r w:rsidR="008C46B0" w:rsidRPr="003C2562">
        <w:rPr>
          <w:rFonts w:ascii="Times New Roman" w:hAnsi="Times New Roman" w:cs="Times New Roman"/>
          <w:sz w:val="24"/>
          <w:szCs w:val="24"/>
        </w:rPr>
        <w:t xml:space="preserve">relationship-based motives for helping. </w:t>
      </w:r>
      <w:r w:rsidR="00005700" w:rsidRPr="003C2562">
        <w:rPr>
          <w:rFonts w:ascii="Times New Roman" w:hAnsi="Times New Roman" w:cs="Times New Roman"/>
          <w:sz w:val="24"/>
          <w:szCs w:val="24"/>
        </w:rPr>
        <w:t xml:space="preserve">It is possible that relationship-strengthening motives have more crucial implications for moral character judgments in defined community or social group contexts </w:t>
      </w:r>
      <w:r w:rsidR="00C266F5" w:rsidRPr="003C2562">
        <w:rPr>
          <w:rFonts w:ascii="Times New Roman" w:hAnsi="Times New Roman" w:cs="Times New Roman"/>
          <w:sz w:val="24"/>
          <w:szCs w:val="24"/>
        </w:rPr>
        <w:t xml:space="preserve">where </w:t>
      </w:r>
      <w:r w:rsidR="00005700" w:rsidRPr="003C2562">
        <w:rPr>
          <w:rFonts w:ascii="Times New Roman" w:hAnsi="Times New Roman" w:cs="Times New Roman"/>
          <w:sz w:val="24"/>
          <w:szCs w:val="24"/>
        </w:rPr>
        <w:t xml:space="preserve">reciprocal helping is more common or </w:t>
      </w:r>
      <w:r w:rsidR="00C266F5" w:rsidRPr="003C2562">
        <w:rPr>
          <w:rFonts w:ascii="Times New Roman" w:hAnsi="Times New Roman" w:cs="Times New Roman"/>
          <w:sz w:val="24"/>
          <w:szCs w:val="24"/>
        </w:rPr>
        <w:t xml:space="preserve">crucial </w:t>
      </w:r>
      <w:r w:rsidR="00005700" w:rsidRPr="003C2562">
        <w:rPr>
          <w:rFonts w:ascii="Times New Roman" w:hAnsi="Times New Roman" w:cs="Times New Roman"/>
          <w:sz w:val="24"/>
          <w:szCs w:val="24"/>
        </w:rPr>
        <w:t xml:space="preserve">to social life. </w:t>
      </w:r>
      <w:r w:rsidR="008C46B0" w:rsidRPr="003C2562">
        <w:rPr>
          <w:rFonts w:ascii="Times New Roman" w:hAnsi="Times New Roman" w:cs="Times New Roman"/>
          <w:sz w:val="24"/>
          <w:szCs w:val="24"/>
        </w:rPr>
        <w:t xml:space="preserve">Future work should continue to explore relationship-based motives to </w:t>
      </w:r>
      <w:r w:rsidR="00443D80" w:rsidRPr="003C2562">
        <w:rPr>
          <w:rFonts w:ascii="Times New Roman" w:hAnsi="Times New Roman" w:cs="Times New Roman"/>
          <w:sz w:val="24"/>
          <w:szCs w:val="24"/>
        </w:rPr>
        <w:t>clarify these findings</w:t>
      </w:r>
      <w:r w:rsidR="006A031A">
        <w:rPr>
          <w:rFonts w:ascii="Times New Roman" w:hAnsi="Times New Roman" w:cs="Times New Roman"/>
          <w:sz w:val="24"/>
          <w:szCs w:val="24"/>
        </w:rPr>
        <w:t xml:space="preserve">, as well as how </w:t>
      </w:r>
      <w:r w:rsidR="000E7FA3">
        <w:rPr>
          <w:rFonts w:ascii="Times New Roman" w:hAnsi="Times New Roman" w:cs="Times New Roman"/>
          <w:sz w:val="24"/>
          <w:szCs w:val="24"/>
        </w:rPr>
        <w:t xml:space="preserve">motive perceptions may interact with other factors, </w:t>
      </w:r>
      <w:r w:rsidR="006A031A" w:rsidRPr="00935AA3">
        <w:rPr>
          <w:rFonts w:ascii="Times New Roman" w:hAnsi="Times New Roman" w:cs="Times New Roman"/>
          <w:sz w:val="24"/>
          <w:szCs w:val="24"/>
        </w:rPr>
        <w:t xml:space="preserve">such as </w:t>
      </w:r>
      <w:r w:rsidR="006A031A">
        <w:rPr>
          <w:rFonts w:ascii="Times New Roman" w:hAnsi="Times New Roman" w:cs="Times New Roman"/>
          <w:sz w:val="24"/>
          <w:szCs w:val="24"/>
        </w:rPr>
        <w:t>perceived traits (e.g., a public helper being seen as arrogant)</w:t>
      </w:r>
      <w:r w:rsidR="006A031A" w:rsidRPr="00935AA3">
        <w:rPr>
          <w:rFonts w:ascii="Times New Roman" w:hAnsi="Times New Roman" w:cs="Times New Roman"/>
          <w:sz w:val="24"/>
          <w:szCs w:val="24"/>
        </w:rPr>
        <w:t xml:space="preserve">, norm violations, and authenticity </w:t>
      </w:r>
      <w:r w:rsidR="000E7FA3">
        <w:rPr>
          <w:rFonts w:ascii="Times New Roman" w:hAnsi="Times New Roman" w:cs="Times New Roman"/>
          <w:sz w:val="24"/>
          <w:szCs w:val="24"/>
        </w:rPr>
        <w:t>to</w:t>
      </w:r>
      <w:r w:rsidR="006A031A">
        <w:rPr>
          <w:rFonts w:ascii="Times New Roman" w:hAnsi="Times New Roman" w:cs="Times New Roman"/>
          <w:sz w:val="24"/>
          <w:szCs w:val="24"/>
        </w:rPr>
        <w:t xml:space="preserve"> </w:t>
      </w:r>
      <w:r w:rsidR="006A031A" w:rsidRPr="00935AA3">
        <w:rPr>
          <w:rFonts w:ascii="Times New Roman" w:hAnsi="Times New Roman" w:cs="Times New Roman"/>
          <w:sz w:val="24"/>
          <w:szCs w:val="24"/>
        </w:rPr>
        <w:t xml:space="preserve">shape how </w:t>
      </w:r>
      <w:r w:rsidR="00CD5238">
        <w:rPr>
          <w:rFonts w:ascii="Times New Roman" w:hAnsi="Times New Roman" w:cs="Times New Roman"/>
          <w:sz w:val="24"/>
          <w:szCs w:val="24"/>
        </w:rPr>
        <w:t>helpers are evaluated</w:t>
      </w:r>
      <w:r w:rsidR="006A031A" w:rsidRPr="00935AA3">
        <w:rPr>
          <w:rFonts w:ascii="Times New Roman" w:hAnsi="Times New Roman" w:cs="Times New Roman"/>
          <w:sz w:val="24"/>
          <w:szCs w:val="24"/>
        </w:rPr>
        <w:t>.</w:t>
      </w:r>
    </w:p>
    <w:p w14:paraId="0F45A2F7" w14:textId="000184DB" w:rsidR="1A2F3462" w:rsidRPr="003C2562" w:rsidRDefault="5E2A1EE5" w:rsidP="5E2A1EE5">
      <w:pPr>
        <w:pBdr>
          <w:top w:val="none" w:sz="0" w:space="0" w:color="D9D9E3"/>
          <w:left w:val="none" w:sz="0" w:space="0" w:color="D9D9E3"/>
          <w:bottom w:val="none" w:sz="0" w:space="0" w:color="D9D9E3"/>
          <w:right w:val="none" w:sz="0" w:space="0" w:color="D9D9E3"/>
          <w:between w:val="none" w:sz="0" w:space="0" w:color="D9D9E3"/>
        </w:pBd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t xml:space="preserve">While we found differences in the extent to which motive attributions shape moral character judgments, they may also shape other aspects of social </w:t>
      </w:r>
      <w:r w:rsidR="00537333" w:rsidRPr="003C2562">
        <w:rPr>
          <w:rFonts w:ascii="Times New Roman" w:hAnsi="Times New Roman" w:cs="Times New Roman"/>
          <w:sz w:val="24"/>
          <w:szCs w:val="24"/>
        </w:rPr>
        <w:t>cognition</w:t>
      </w:r>
      <w:r w:rsidRPr="003C2562">
        <w:rPr>
          <w:rFonts w:ascii="Times New Roman" w:hAnsi="Times New Roman" w:cs="Times New Roman"/>
          <w:sz w:val="24"/>
          <w:szCs w:val="24"/>
        </w:rPr>
        <w:t xml:space="preserve"> and behavior. For example, since helping someone signals a helper’s commitment to their relationship with that person, motive attributions play a key role in establishing and maintaining social relationships (Imada, 2020). Prior work shows that the more </w:t>
      </w:r>
      <w:r w:rsidR="00C266F5" w:rsidRPr="003C2562">
        <w:rPr>
          <w:rFonts w:ascii="Times New Roman" w:hAnsi="Times New Roman" w:cs="Times New Roman"/>
          <w:sz w:val="24"/>
          <w:szCs w:val="24"/>
        </w:rPr>
        <w:t xml:space="preserve">people attribute </w:t>
      </w:r>
      <w:r w:rsidRPr="003C2562">
        <w:rPr>
          <w:rFonts w:ascii="Times New Roman" w:hAnsi="Times New Roman" w:cs="Times New Roman"/>
          <w:sz w:val="24"/>
          <w:szCs w:val="24"/>
        </w:rPr>
        <w:t xml:space="preserve">prosocial motives to helpers, the more people </w:t>
      </w:r>
      <w:r w:rsidR="00C266F5" w:rsidRPr="003C2562">
        <w:rPr>
          <w:rFonts w:ascii="Times New Roman" w:hAnsi="Times New Roman" w:cs="Times New Roman"/>
          <w:sz w:val="24"/>
          <w:szCs w:val="24"/>
        </w:rPr>
        <w:t xml:space="preserve">report </w:t>
      </w:r>
      <w:r w:rsidRPr="003C2562">
        <w:rPr>
          <w:rFonts w:ascii="Times New Roman" w:hAnsi="Times New Roman" w:cs="Times New Roman"/>
          <w:sz w:val="24"/>
          <w:szCs w:val="24"/>
        </w:rPr>
        <w:t>intend</w:t>
      </w:r>
      <w:r w:rsidR="00C266F5" w:rsidRPr="003C2562">
        <w:rPr>
          <w:rFonts w:ascii="Times New Roman" w:hAnsi="Times New Roman" w:cs="Times New Roman"/>
          <w:sz w:val="24"/>
          <w:szCs w:val="24"/>
        </w:rPr>
        <w:t xml:space="preserve">ing </w:t>
      </w:r>
      <w:r w:rsidRPr="003C2562">
        <w:rPr>
          <w:rFonts w:ascii="Times New Roman" w:hAnsi="Times New Roman" w:cs="Times New Roman"/>
          <w:sz w:val="24"/>
          <w:szCs w:val="24"/>
        </w:rPr>
        <w:t xml:space="preserve">to cooperate with them (Guo, 2023), the higher performance evaluations they receive (Badawy et al., 2016), and the more rewards they are allocated (Johnson et al., 2002). </w:t>
      </w:r>
    </w:p>
    <w:p w14:paraId="36FB177D" w14:textId="66847787" w:rsidR="1A2F3462" w:rsidRPr="003C2562" w:rsidRDefault="5E2A1EE5" w:rsidP="000B9FDF">
      <w:pP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t xml:space="preserve">In the present work, we have largely explored the helper-recipient relationship and helping format as independent factors, but it is also possible that observers make inferences about helping format based on the helper-recipient relationship (or vice-versa). For example, observers may believe that fewer people are likely to find out the identity of an agent who helps a stranger compared to an agent who helps a close other. As a result, observers may assume that </w:t>
      </w:r>
      <w:r w:rsidRPr="003C2562">
        <w:rPr>
          <w:rFonts w:ascii="Times New Roman" w:hAnsi="Times New Roman" w:cs="Times New Roman"/>
          <w:sz w:val="24"/>
          <w:szCs w:val="24"/>
        </w:rPr>
        <w:lastRenderedPageBreak/>
        <w:t xml:space="preserve">there is greater anonymity </w:t>
      </w:r>
      <w:r w:rsidR="00C266F5" w:rsidRPr="003C2562">
        <w:rPr>
          <w:rFonts w:ascii="Times New Roman" w:hAnsi="Times New Roman" w:cs="Times New Roman"/>
          <w:sz w:val="24"/>
          <w:szCs w:val="24"/>
        </w:rPr>
        <w:t xml:space="preserve">surrounding </w:t>
      </w:r>
      <w:r w:rsidRPr="003C2562">
        <w:rPr>
          <w:rFonts w:ascii="Times New Roman" w:hAnsi="Times New Roman" w:cs="Times New Roman"/>
          <w:sz w:val="24"/>
          <w:szCs w:val="24"/>
        </w:rPr>
        <w:t xml:space="preserve">helping strangers than helping close others. Similarly, observers may assume that, given the intimacy indicated by the selective disclosure of their identity to the recipient, known-to-recipient helpers are more likely to have a close relationship with the recipient than anonymous or public helpers. Future work </w:t>
      </w:r>
      <w:r w:rsidR="001238AE" w:rsidRPr="003C2562">
        <w:rPr>
          <w:rFonts w:ascii="Times New Roman" w:hAnsi="Times New Roman" w:cs="Times New Roman"/>
          <w:sz w:val="24"/>
          <w:szCs w:val="24"/>
        </w:rPr>
        <w:t xml:space="preserve">can </w:t>
      </w:r>
      <w:r w:rsidRPr="003C2562">
        <w:rPr>
          <w:rFonts w:ascii="Times New Roman" w:hAnsi="Times New Roman" w:cs="Times New Roman"/>
          <w:sz w:val="24"/>
          <w:szCs w:val="24"/>
        </w:rPr>
        <w:t xml:space="preserve">determine the influence of the helper-recipient relationship on inferences about the helping format, and vice-versa, and how these inferences </w:t>
      </w:r>
      <w:r w:rsidR="001238AE" w:rsidRPr="003C2562">
        <w:rPr>
          <w:rFonts w:ascii="Times New Roman" w:hAnsi="Times New Roman" w:cs="Times New Roman"/>
          <w:sz w:val="24"/>
          <w:szCs w:val="24"/>
        </w:rPr>
        <w:t>in turn shape</w:t>
      </w:r>
      <w:r w:rsidR="003C4FA4" w:rsidRPr="003C2562">
        <w:rPr>
          <w:rFonts w:ascii="Times New Roman" w:hAnsi="Times New Roman" w:cs="Times New Roman"/>
          <w:sz w:val="24"/>
          <w:szCs w:val="24"/>
        </w:rPr>
        <w:t xml:space="preserve"> </w:t>
      </w:r>
      <w:r w:rsidRPr="003C2562">
        <w:rPr>
          <w:rFonts w:ascii="Times New Roman" w:hAnsi="Times New Roman" w:cs="Times New Roman"/>
          <w:sz w:val="24"/>
          <w:szCs w:val="24"/>
        </w:rPr>
        <w:t>motive attributions.</w:t>
      </w:r>
    </w:p>
    <w:p w14:paraId="3B053C97" w14:textId="3AFBCB70" w:rsidR="00A1007D" w:rsidRPr="00B70865" w:rsidRDefault="001238AE" w:rsidP="00A1007D">
      <w:pPr>
        <w:spacing w:line="480" w:lineRule="auto"/>
        <w:ind w:firstLine="720"/>
        <w:rPr>
          <w:rFonts w:ascii="Times New Roman" w:hAnsi="Times New Roman" w:cs="Times New Roman"/>
          <w:sz w:val="24"/>
          <w:szCs w:val="24"/>
        </w:rPr>
      </w:pPr>
      <w:r w:rsidRPr="00B70865">
        <w:rPr>
          <w:rFonts w:ascii="Times New Roman" w:hAnsi="Times New Roman" w:cs="Times New Roman"/>
          <w:sz w:val="24"/>
          <w:szCs w:val="24"/>
        </w:rPr>
        <w:t>We note that o</w:t>
      </w:r>
      <w:r w:rsidR="74200DE5" w:rsidRPr="00B70865">
        <w:rPr>
          <w:rFonts w:ascii="Times New Roman" w:hAnsi="Times New Roman" w:cs="Times New Roman"/>
          <w:sz w:val="24"/>
          <w:szCs w:val="24"/>
        </w:rPr>
        <w:t>ne limitation of the present work is that motive perceptions were assessed with a pre-</w:t>
      </w:r>
      <w:r w:rsidRPr="00B70865">
        <w:rPr>
          <w:rFonts w:ascii="Times New Roman" w:hAnsi="Times New Roman" w:cs="Times New Roman"/>
          <w:sz w:val="24"/>
          <w:szCs w:val="24"/>
        </w:rPr>
        <w:t>specified</w:t>
      </w:r>
      <w:r w:rsidR="74200DE5" w:rsidRPr="00B70865">
        <w:rPr>
          <w:rFonts w:ascii="Times New Roman" w:hAnsi="Times New Roman" w:cs="Times New Roman"/>
          <w:sz w:val="24"/>
          <w:szCs w:val="24"/>
        </w:rPr>
        <w:t xml:space="preserve"> list of potential motives. It is </w:t>
      </w:r>
      <w:r w:rsidRPr="00B70865">
        <w:rPr>
          <w:rFonts w:ascii="Times New Roman" w:hAnsi="Times New Roman" w:cs="Times New Roman"/>
          <w:sz w:val="24"/>
          <w:szCs w:val="24"/>
        </w:rPr>
        <w:t>an open question</w:t>
      </w:r>
      <w:r w:rsidR="003C4FA4" w:rsidRPr="00B70865">
        <w:rPr>
          <w:rFonts w:ascii="Times New Roman" w:hAnsi="Times New Roman" w:cs="Times New Roman"/>
          <w:sz w:val="24"/>
          <w:szCs w:val="24"/>
        </w:rPr>
        <w:t xml:space="preserve"> </w:t>
      </w:r>
      <w:r w:rsidR="74200DE5" w:rsidRPr="00B70865">
        <w:rPr>
          <w:rFonts w:ascii="Times New Roman" w:hAnsi="Times New Roman" w:cs="Times New Roman"/>
          <w:sz w:val="24"/>
          <w:szCs w:val="24"/>
        </w:rPr>
        <w:t xml:space="preserve">how readily accessible these motives are to participants. </w:t>
      </w:r>
      <w:r w:rsidR="00217979" w:rsidRPr="00B70865">
        <w:rPr>
          <w:rFonts w:ascii="Times New Roman" w:hAnsi="Times New Roman" w:cs="Times New Roman"/>
          <w:sz w:val="24"/>
          <w:szCs w:val="24"/>
        </w:rPr>
        <w:t xml:space="preserve">The salience of relationship-oriented motives may depend on the framing </w:t>
      </w:r>
      <w:r w:rsidR="00AC620D" w:rsidRPr="00B70865">
        <w:rPr>
          <w:rFonts w:ascii="Times New Roman" w:hAnsi="Times New Roman" w:cs="Times New Roman"/>
          <w:sz w:val="24"/>
          <w:szCs w:val="24"/>
        </w:rPr>
        <w:t xml:space="preserve">of moral situations. For instance, some prior work (e.g., Moral Foundations Theory) distinguishes between the </w:t>
      </w:r>
      <w:r w:rsidR="009437F0" w:rsidRPr="00B70865">
        <w:rPr>
          <w:rFonts w:ascii="Times New Roman" w:hAnsi="Times New Roman" w:cs="Times New Roman"/>
          <w:sz w:val="24"/>
          <w:szCs w:val="24"/>
        </w:rPr>
        <w:t xml:space="preserve">moral value </w:t>
      </w:r>
      <w:r w:rsidR="00AC620D" w:rsidRPr="00B70865">
        <w:rPr>
          <w:rFonts w:ascii="Times New Roman" w:hAnsi="Times New Roman" w:cs="Times New Roman"/>
          <w:sz w:val="24"/>
          <w:szCs w:val="24"/>
        </w:rPr>
        <w:t>of fairness</w:t>
      </w:r>
      <w:r w:rsidR="00254D9B" w:rsidRPr="00B70865">
        <w:rPr>
          <w:rFonts w:ascii="Times New Roman" w:hAnsi="Times New Roman" w:cs="Times New Roman"/>
          <w:sz w:val="24"/>
          <w:szCs w:val="24"/>
        </w:rPr>
        <w:t xml:space="preserve"> (</w:t>
      </w:r>
      <w:r w:rsidR="00BA0248" w:rsidRPr="00B70865">
        <w:rPr>
          <w:rFonts w:ascii="Times New Roman" w:hAnsi="Times New Roman" w:cs="Times New Roman"/>
          <w:sz w:val="24"/>
          <w:szCs w:val="24"/>
        </w:rPr>
        <w:t xml:space="preserve">based on reciprocal altruism) and the </w:t>
      </w:r>
      <w:r w:rsidR="009437F0" w:rsidRPr="00B70865">
        <w:rPr>
          <w:rFonts w:ascii="Times New Roman" w:hAnsi="Times New Roman" w:cs="Times New Roman"/>
          <w:sz w:val="24"/>
          <w:szCs w:val="24"/>
        </w:rPr>
        <w:t xml:space="preserve">moral value </w:t>
      </w:r>
      <w:r w:rsidR="00BA0248" w:rsidRPr="00B70865">
        <w:rPr>
          <w:rFonts w:ascii="Times New Roman" w:hAnsi="Times New Roman" w:cs="Times New Roman"/>
          <w:sz w:val="24"/>
          <w:szCs w:val="24"/>
        </w:rPr>
        <w:t xml:space="preserve">of loyalty (based on </w:t>
      </w:r>
      <w:r w:rsidR="002A63B8" w:rsidRPr="00B70865">
        <w:rPr>
          <w:rFonts w:ascii="Times New Roman" w:hAnsi="Times New Roman" w:cs="Times New Roman"/>
          <w:sz w:val="24"/>
          <w:szCs w:val="24"/>
        </w:rPr>
        <w:t>coalition</w:t>
      </w:r>
      <w:r w:rsidR="009437F0" w:rsidRPr="00B70865">
        <w:rPr>
          <w:rFonts w:ascii="Times New Roman" w:hAnsi="Times New Roman" w:cs="Times New Roman"/>
          <w:sz w:val="24"/>
          <w:szCs w:val="24"/>
        </w:rPr>
        <w:t>al cognition</w:t>
      </w:r>
      <w:r w:rsidR="002A63B8" w:rsidRPr="00B70865">
        <w:rPr>
          <w:rFonts w:ascii="Times New Roman" w:hAnsi="Times New Roman" w:cs="Times New Roman"/>
          <w:sz w:val="24"/>
          <w:szCs w:val="24"/>
        </w:rPr>
        <w:t>)</w:t>
      </w:r>
      <w:r w:rsidR="00D0530F" w:rsidRPr="00B70865">
        <w:rPr>
          <w:rFonts w:ascii="Times New Roman" w:hAnsi="Times New Roman" w:cs="Times New Roman"/>
          <w:sz w:val="24"/>
          <w:szCs w:val="24"/>
        </w:rPr>
        <w:t xml:space="preserve"> (Graham et al., 2013)</w:t>
      </w:r>
      <w:r w:rsidR="00B339F9" w:rsidRPr="00B70865">
        <w:rPr>
          <w:rFonts w:ascii="Times New Roman" w:hAnsi="Times New Roman" w:cs="Times New Roman"/>
          <w:sz w:val="24"/>
          <w:szCs w:val="24"/>
        </w:rPr>
        <w:t>.</w:t>
      </w:r>
      <w:r w:rsidR="00D0530F" w:rsidRPr="00B70865">
        <w:rPr>
          <w:rFonts w:ascii="Times New Roman" w:hAnsi="Times New Roman" w:cs="Times New Roman"/>
          <w:sz w:val="24"/>
          <w:szCs w:val="24"/>
        </w:rPr>
        <w:t xml:space="preserve"> </w:t>
      </w:r>
      <w:r w:rsidR="00147FA3" w:rsidRPr="00B70865">
        <w:rPr>
          <w:rFonts w:ascii="Times New Roman" w:hAnsi="Times New Roman" w:cs="Times New Roman"/>
          <w:sz w:val="24"/>
          <w:szCs w:val="24"/>
        </w:rPr>
        <w:t>Other work distinguishes between reciprocity</w:t>
      </w:r>
      <w:r w:rsidR="005C3837" w:rsidRPr="00B70865">
        <w:rPr>
          <w:rFonts w:ascii="Times New Roman" w:hAnsi="Times New Roman" w:cs="Times New Roman"/>
          <w:sz w:val="24"/>
          <w:szCs w:val="24"/>
        </w:rPr>
        <w:t xml:space="preserve"> </w:t>
      </w:r>
      <w:r w:rsidR="00147FA3" w:rsidRPr="00B70865">
        <w:rPr>
          <w:rFonts w:ascii="Times New Roman" w:hAnsi="Times New Roman" w:cs="Times New Roman"/>
          <w:sz w:val="24"/>
          <w:szCs w:val="24"/>
        </w:rPr>
        <w:t>and charity (</w:t>
      </w:r>
      <w:r w:rsidR="009437F0" w:rsidRPr="00B70865">
        <w:rPr>
          <w:rFonts w:ascii="Times New Roman" w:hAnsi="Times New Roman" w:cs="Times New Roman"/>
          <w:sz w:val="24"/>
          <w:szCs w:val="24"/>
        </w:rPr>
        <w:t>or need-based giving</w:t>
      </w:r>
      <w:r w:rsidR="00147FA3" w:rsidRPr="00B70865">
        <w:rPr>
          <w:rFonts w:ascii="Times New Roman" w:hAnsi="Times New Roman" w:cs="Times New Roman"/>
          <w:sz w:val="24"/>
          <w:szCs w:val="24"/>
        </w:rPr>
        <w:t xml:space="preserve">) (Niemi et al., 2017). </w:t>
      </w:r>
      <w:r w:rsidR="005C3837" w:rsidRPr="00B70865">
        <w:rPr>
          <w:rFonts w:ascii="Times New Roman" w:hAnsi="Times New Roman" w:cs="Times New Roman"/>
          <w:sz w:val="24"/>
          <w:szCs w:val="24"/>
        </w:rPr>
        <w:t>This work finds that c</w:t>
      </w:r>
      <w:r w:rsidR="00121F3A" w:rsidRPr="00B70865">
        <w:rPr>
          <w:rFonts w:ascii="Times New Roman" w:hAnsi="Times New Roman" w:cs="Times New Roman"/>
          <w:sz w:val="24"/>
          <w:szCs w:val="24"/>
        </w:rPr>
        <w:t xml:space="preserve">harity is viewed as </w:t>
      </w:r>
      <w:proofErr w:type="gramStart"/>
      <w:r w:rsidR="00121F3A" w:rsidRPr="00B70865">
        <w:rPr>
          <w:rFonts w:ascii="Times New Roman" w:hAnsi="Times New Roman" w:cs="Times New Roman"/>
          <w:sz w:val="24"/>
          <w:szCs w:val="24"/>
        </w:rPr>
        <w:t>more fair</w:t>
      </w:r>
      <w:proofErr w:type="gramEnd"/>
      <w:r w:rsidR="00121F3A" w:rsidRPr="00B70865">
        <w:rPr>
          <w:rFonts w:ascii="Times New Roman" w:hAnsi="Times New Roman" w:cs="Times New Roman"/>
          <w:sz w:val="24"/>
          <w:szCs w:val="24"/>
        </w:rPr>
        <w:t xml:space="preserve"> and morally praiseworthy</w:t>
      </w:r>
      <w:r w:rsidR="00BA2C57" w:rsidRPr="00B70865">
        <w:rPr>
          <w:rFonts w:ascii="Times New Roman" w:hAnsi="Times New Roman" w:cs="Times New Roman"/>
          <w:sz w:val="24"/>
          <w:szCs w:val="24"/>
        </w:rPr>
        <w:t>, and based less on one’s personal goals,</w:t>
      </w:r>
      <w:r w:rsidR="00121F3A" w:rsidRPr="00B70865">
        <w:rPr>
          <w:rFonts w:ascii="Times New Roman" w:hAnsi="Times New Roman" w:cs="Times New Roman"/>
          <w:sz w:val="24"/>
          <w:szCs w:val="24"/>
        </w:rPr>
        <w:t xml:space="preserve"> than reciprocity</w:t>
      </w:r>
      <w:r w:rsidR="005C3837" w:rsidRPr="00B70865">
        <w:rPr>
          <w:rFonts w:ascii="Times New Roman" w:hAnsi="Times New Roman" w:cs="Times New Roman"/>
          <w:sz w:val="24"/>
          <w:szCs w:val="24"/>
        </w:rPr>
        <w:t xml:space="preserve">. </w:t>
      </w:r>
      <w:r w:rsidR="009437F0" w:rsidRPr="00B70865">
        <w:rPr>
          <w:rFonts w:ascii="Times New Roman" w:hAnsi="Times New Roman" w:cs="Times New Roman"/>
          <w:sz w:val="24"/>
          <w:szCs w:val="24"/>
        </w:rPr>
        <w:t>To which</w:t>
      </w:r>
      <w:r w:rsidR="000F1657" w:rsidRPr="00B70865">
        <w:rPr>
          <w:rFonts w:ascii="Times New Roman" w:hAnsi="Times New Roman" w:cs="Times New Roman"/>
          <w:sz w:val="24"/>
          <w:szCs w:val="24"/>
        </w:rPr>
        <w:t xml:space="preserve"> category does helping close others belong? </w:t>
      </w:r>
      <w:r w:rsidR="008948C2" w:rsidRPr="00B70865">
        <w:rPr>
          <w:rFonts w:ascii="Times New Roman" w:hAnsi="Times New Roman" w:cs="Times New Roman"/>
          <w:sz w:val="24"/>
          <w:szCs w:val="24"/>
        </w:rPr>
        <w:t xml:space="preserve">While helping close others </w:t>
      </w:r>
      <w:proofErr w:type="gramStart"/>
      <w:r w:rsidR="008948C2" w:rsidRPr="00B70865">
        <w:rPr>
          <w:rFonts w:ascii="Times New Roman" w:hAnsi="Times New Roman" w:cs="Times New Roman"/>
          <w:sz w:val="24"/>
          <w:szCs w:val="24"/>
        </w:rPr>
        <w:t>reflects</w:t>
      </w:r>
      <w:proofErr w:type="gramEnd"/>
      <w:r w:rsidR="008948C2" w:rsidRPr="00B70865">
        <w:rPr>
          <w:rFonts w:ascii="Times New Roman" w:hAnsi="Times New Roman" w:cs="Times New Roman"/>
          <w:sz w:val="24"/>
          <w:szCs w:val="24"/>
        </w:rPr>
        <w:t xml:space="preserve"> </w:t>
      </w:r>
      <w:r w:rsidR="00837699" w:rsidRPr="00B70865">
        <w:rPr>
          <w:rFonts w:ascii="Times New Roman" w:hAnsi="Times New Roman" w:cs="Times New Roman"/>
          <w:sz w:val="24"/>
          <w:szCs w:val="24"/>
        </w:rPr>
        <w:t xml:space="preserve">partiality, which is often criticized as </w:t>
      </w:r>
      <w:r w:rsidR="009437F0" w:rsidRPr="00B70865">
        <w:rPr>
          <w:rFonts w:ascii="Times New Roman" w:hAnsi="Times New Roman" w:cs="Times New Roman"/>
          <w:sz w:val="24"/>
          <w:szCs w:val="24"/>
        </w:rPr>
        <w:t xml:space="preserve">showing </w:t>
      </w:r>
      <w:r w:rsidR="00837699" w:rsidRPr="00B70865">
        <w:rPr>
          <w:rFonts w:ascii="Times New Roman" w:hAnsi="Times New Roman" w:cs="Times New Roman"/>
          <w:sz w:val="24"/>
          <w:szCs w:val="24"/>
        </w:rPr>
        <w:t xml:space="preserve">bias </w:t>
      </w:r>
      <w:r w:rsidR="009437F0" w:rsidRPr="00B70865">
        <w:rPr>
          <w:rFonts w:ascii="Times New Roman" w:hAnsi="Times New Roman" w:cs="Times New Roman"/>
          <w:sz w:val="24"/>
          <w:szCs w:val="24"/>
        </w:rPr>
        <w:t xml:space="preserve">or favoritism </w:t>
      </w:r>
      <w:r w:rsidR="00837699" w:rsidRPr="00B70865">
        <w:rPr>
          <w:rFonts w:ascii="Times New Roman" w:hAnsi="Times New Roman" w:cs="Times New Roman"/>
          <w:sz w:val="24"/>
          <w:szCs w:val="24"/>
        </w:rPr>
        <w:t xml:space="preserve">(Shaw, 2013), </w:t>
      </w:r>
      <w:r w:rsidR="007F7DD9" w:rsidRPr="00B70865">
        <w:rPr>
          <w:rFonts w:ascii="Times New Roman" w:hAnsi="Times New Roman" w:cs="Times New Roman"/>
          <w:sz w:val="24"/>
          <w:szCs w:val="24"/>
        </w:rPr>
        <w:t>the current work demonstra</w:t>
      </w:r>
      <w:r w:rsidR="007458AB" w:rsidRPr="00B70865">
        <w:rPr>
          <w:rFonts w:ascii="Times New Roman" w:hAnsi="Times New Roman" w:cs="Times New Roman"/>
          <w:sz w:val="24"/>
          <w:szCs w:val="24"/>
        </w:rPr>
        <w:t xml:space="preserve">tes that partiality as relationship-building </w:t>
      </w:r>
      <w:r w:rsidR="009437F0" w:rsidRPr="00B70865">
        <w:rPr>
          <w:rFonts w:ascii="Times New Roman" w:hAnsi="Times New Roman" w:cs="Times New Roman"/>
          <w:sz w:val="24"/>
          <w:szCs w:val="24"/>
        </w:rPr>
        <w:t xml:space="preserve">may be perceived as </w:t>
      </w:r>
      <w:r w:rsidR="00CD5E27" w:rsidRPr="00B70865">
        <w:rPr>
          <w:rFonts w:ascii="Times New Roman" w:hAnsi="Times New Roman" w:cs="Times New Roman"/>
          <w:sz w:val="24"/>
          <w:szCs w:val="24"/>
        </w:rPr>
        <w:t xml:space="preserve">a </w:t>
      </w:r>
      <w:r w:rsidR="00CD4F77" w:rsidRPr="00B70865">
        <w:rPr>
          <w:rFonts w:ascii="Times New Roman" w:hAnsi="Times New Roman" w:cs="Times New Roman"/>
          <w:sz w:val="24"/>
          <w:szCs w:val="24"/>
        </w:rPr>
        <w:t>moral middle ground</w:t>
      </w:r>
      <w:r w:rsidR="00E87322" w:rsidRPr="00B70865">
        <w:rPr>
          <w:rFonts w:ascii="Times New Roman" w:hAnsi="Times New Roman" w:cs="Times New Roman"/>
          <w:sz w:val="24"/>
          <w:szCs w:val="24"/>
        </w:rPr>
        <w:t>.</w:t>
      </w:r>
      <w:r w:rsidR="00B257A9" w:rsidRPr="00B70865">
        <w:rPr>
          <w:rFonts w:ascii="Times New Roman" w:hAnsi="Times New Roman" w:cs="Times New Roman"/>
          <w:sz w:val="24"/>
          <w:szCs w:val="24"/>
        </w:rPr>
        <w:t xml:space="preserve"> The same features that distinguish </w:t>
      </w:r>
      <w:r w:rsidR="00903BF2" w:rsidRPr="00B70865">
        <w:rPr>
          <w:rFonts w:ascii="Times New Roman" w:hAnsi="Times New Roman" w:cs="Times New Roman"/>
          <w:sz w:val="24"/>
          <w:szCs w:val="24"/>
        </w:rPr>
        <w:t xml:space="preserve">relationship-driven helping </w:t>
      </w:r>
      <w:r w:rsidR="00B257A9" w:rsidRPr="00B70865">
        <w:rPr>
          <w:rFonts w:ascii="Times New Roman" w:hAnsi="Times New Roman" w:cs="Times New Roman"/>
          <w:sz w:val="24"/>
          <w:szCs w:val="24"/>
        </w:rPr>
        <w:t xml:space="preserve">from blind impartiality also reflect </w:t>
      </w:r>
      <w:proofErr w:type="gramStart"/>
      <w:r w:rsidR="00CC6843" w:rsidRPr="00B70865">
        <w:rPr>
          <w:rFonts w:ascii="Times New Roman" w:hAnsi="Times New Roman" w:cs="Times New Roman"/>
          <w:sz w:val="24"/>
          <w:szCs w:val="24"/>
        </w:rPr>
        <w:t>its</w:t>
      </w:r>
      <w:proofErr w:type="gramEnd"/>
      <w:r w:rsidR="00CC6843" w:rsidRPr="00B70865">
        <w:rPr>
          <w:rFonts w:ascii="Times New Roman" w:hAnsi="Times New Roman" w:cs="Times New Roman"/>
          <w:sz w:val="24"/>
          <w:szCs w:val="24"/>
        </w:rPr>
        <w:t xml:space="preserve"> sensitivity to social </w:t>
      </w:r>
      <w:r w:rsidR="00923037" w:rsidRPr="00B70865">
        <w:rPr>
          <w:rFonts w:ascii="Times New Roman" w:hAnsi="Times New Roman" w:cs="Times New Roman"/>
          <w:sz w:val="24"/>
          <w:szCs w:val="24"/>
        </w:rPr>
        <w:t xml:space="preserve">roles and expectations, something that observers see </w:t>
      </w:r>
      <w:r w:rsidR="00D57E0A" w:rsidRPr="00B70865">
        <w:rPr>
          <w:rFonts w:ascii="Times New Roman" w:hAnsi="Times New Roman" w:cs="Times New Roman"/>
          <w:sz w:val="24"/>
          <w:szCs w:val="24"/>
        </w:rPr>
        <w:t>as both somewhat selfish and somewhat selfless.</w:t>
      </w:r>
      <w:r w:rsidR="00E87322" w:rsidRPr="00B70865">
        <w:rPr>
          <w:rFonts w:ascii="Times New Roman" w:hAnsi="Times New Roman" w:cs="Times New Roman"/>
          <w:sz w:val="24"/>
          <w:szCs w:val="24"/>
        </w:rPr>
        <w:t xml:space="preserve"> </w:t>
      </w:r>
      <w:r w:rsidR="00D57E0A" w:rsidRPr="00B70865">
        <w:rPr>
          <w:rFonts w:ascii="Times New Roman" w:hAnsi="Times New Roman" w:cs="Times New Roman"/>
          <w:sz w:val="24"/>
          <w:szCs w:val="24"/>
        </w:rPr>
        <w:t xml:space="preserve">In this way, helping as </w:t>
      </w:r>
      <w:r w:rsidR="009437F0" w:rsidRPr="00B70865">
        <w:rPr>
          <w:rFonts w:ascii="Times New Roman" w:hAnsi="Times New Roman" w:cs="Times New Roman"/>
          <w:sz w:val="24"/>
          <w:szCs w:val="24"/>
        </w:rPr>
        <w:t xml:space="preserve">a form of </w:t>
      </w:r>
      <w:r w:rsidR="00D57E0A" w:rsidRPr="00B70865">
        <w:rPr>
          <w:rFonts w:ascii="Times New Roman" w:hAnsi="Times New Roman" w:cs="Times New Roman"/>
          <w:sz w:val="24"/>
          <w:szCs w:val="24"/>
        </w:rPr>
        <w:t xml:space="preserve">relationship-building may </w:t>
      </w:r>
      <w:r w:rsidR="008618B2" w:rsidRPr="00B70865">
        <w:rPr>
          <w:rFonts w:ascii="Times New Roman" w:hAnsi="Times New Roman" w:cs="Times New Roman"/>
          <w:sz w:val="24"/>
          <w:szCs w:val="24"/>
        </w:rPr>
        <w:t xml:space="preserve">occupy a unique psychological space that bridges values often portrayed as </w:t>
      </w:r>
      <w:r w:rsidR="00A1007D" w:rsidRPr="00B70865">
        <w:rPr>
          <w:rFonts w:ascii="Times New Roman" w:hAnsi="Times New Roman" w:cs="Times New Roman"/>
          <w:sz w:val="24"/>
          <w:szCs w:val="24"/>
        </w:rPr>
        <w:t>conflicting</w:t>
      </w:r>
      <w:r w:rsidR="008618B2" w:rsidRPr="00B70865">
        <w:rPr>
          <w:rFonts w:ascii="Times New Roman" w:hAnsi="Times New Roman" w:cs="Times New Roman"/>
          <w:sz w:val="24"/>
          <w:szCs w:val="24"/>
        </w:rPr>
        <w:t>, such as</w:t>
      </w:r>
      <w:r w:rsidR="00A1007D" w:rsidRPr="00B70865">
        <w:rPr>
          <w:rFonts w:ascii="Times New Roman" w:hAnsi="Times New Roman" w:cs="Times New Roman"/>
          <w:sz w:val="24"/>
          <w:szCs w:val="24"/>
        </w:rPr>
        <w:t xml:space="preserve"> loyalty and fairness</w:t>
      </w:r>
      <w:r w:rsidR="008618B2" w:rsidRPr="00B70865">
        <w:rPr>
          <w:rFonts w:ascii="Times New Roman" w:hAnsi="Times New Roman" w:cs="Times New Roman"/>
          <w:sz w:val="24"/>
          <w:szCs w:val="24"/>
        </w:rPr>
        <w:t>.</w:t>
      </w:r>
    </w:p>
    <w:p w14:paraId="613390BA" w14:textId="61178458" w:rsidR="006F43EC" w:rsidRPr="00146FED" w:rsidRDefault="006F43EC" w:rsidP="006F43EC">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In addition</w:t>
      </w:r>
      <w:r w:rsidRPr="006F43EC">
        <w:rPr>
          <w:rFonts w:ascii="Times New Roman" w:hAnsi="Times New Roman" w:cs="Times New Roman"/>
          <w:sz w:val="24"/>
          <w:szCs w:val="24"/>
          <w:lang w:val="en-US"/>
        </w:rPr>
        <w:t>, although our within-subjects design maximized power and allowed us to examine multiple conditions within participants, it may have introduced contrast effects that do not fully reflect how people make moral judgments in everyday life. To address this concern, we conducted an exploratory between-subjects analysis using only the first helper each participant evaluated in Study 3</w:t>
      </w:r>
      <w:r>
        <w:rPr>
          <w:rFonts w:ascii="Times New Roman" w:hAnsi="Times New Roman" w:cs="Times New Roman"/>
          <w:sz w:val="24"/>
          <w:szCs w:val="24"/>
          <w:lang w:val="en-US"/>
        </w:rPr>
        <w:t xml:space="preserve">, </w:t>
      </w:r>
      <w:r w:rsidRPr="006F43EC">
        <w:rPr>
          <w:rFonts w:ascii="Times New Roman" w:hAnsi="Times New Roman" w:cs="Times New Roman"/>
          <w:sz w:val="24"/>
          <w:szCs w:val="24"/>
          <w:lang w:val="en-US"/>
        </w:rPr>
        <w:t>before any comparisons could occur. The results of this analysis closely mirrored the within-subjects findings, with similar patterns of attribution across all four motives.</w:t>
      </w:r>
      <w:r w:rsidR="007A791E">
        <w:rPr>
          <w:rFonts w:ascii="Times New Roman" w:hAnsi="Times New Roman" w:cs="Times New Roman"/>
          <w:sz w:val="24"/>
          <w:szCs w:val="24"/>
          <w:lang w:val="en-US"/>
        </w:rPr>
        <w:t xml:space="preserve"> </w:t>
      </w:r>
      <w:r w:rsidR="0091556C" w:rsidRPr="00855267">
        <w:rPr>
          <w:rFonts w:ascii="Times New Roman" w:hAnsi="Times New Roman" w:cs="Times New Roman"/>
          <w:sz w:val="24"/>
          <w:szCs w:val="24"/>
        </w:rPr>
        <w:t>For</w:t>
      </w:r>
      <w:r w:rsidR="007A791E">
        <w:rPr>
          <w:rFonts w:ascii="Times New Roman" w:hAnsi="Times New Roman" w:cs="Times New Roman"/>
          <w:sz w:val="24"/>
          <w:szCs w:val="24"/>
        </w:rPr>
        <w:t xml:space="preserve"> instance, for</w:t>
      </w:r>
      <w:r w:rsidR="0091556C" w:rsidRPr="00855267">
        <w:rPr>
          <w:rFonts w:ascii="Times New Roman" w:hAnsi="Times New Roman" w:cs="Times New Roman"/>
          <w:sz w:val="24"/>
          <w:szCs w:val="24"/>
        </w:rPr>
        <w:t xml:space="preserve"> </w:t>
      </w:r>
      <w:r w:rsidR="00035BDE">
        <w:rPr>
          <w:rFonts w:ascii="Times New Roman" w:hAnsi="Times New Roman" w:cs="Times New Roman"/>
          <w:sz w:val="24"/>
          <w:szCs w:val="24"/>
        </w:rPr>
        <w:t>both relationship-</w:t>
      </w:r>
      <w:r w:rsidR="00B81B8A">
        <w:rPr>
          <w:rFonts w:ascii="Times New Roman" w:hAnsi="Times New Roman" w:cs="Times New Roman"/>
          <w:sz w:val="24"/>
          <w:szCs w:val="24"/>
        </w:rPr>
        <w:t>based motives,</w:t>
      </w:r>
      <w:r w:rsidR="0091556C" w:rsidRPr="00855267">
        <w:rPr>
          <w:rFonts w:ascii="Times New Roman" w:hAnsi="Times New Roman" w:cs="Times New Roman"/>
          <w:sz w:val="24"/>
          <w:szCs w:val="24"/>
        </w:rPr>
        <w:t xml:space="preserve"> we observed significant main effects of both helping format and relationship, as well as a significant interaction, such that this motive was most attributed to family helpers and particularly in the known-to-recipient condition</w:t>
      </w:r>
      <w:r w:rsidR="00146FED">
        <w:rPr>
          <w:rFonts w:ascii="Times New Roman" w:hAnsi="Times New Roman" w:cs="Times New Roman"/>
          <w:sz w:val="24"/>
          <w:szCs w:val="24"/>
        </w:rPr>
        <w:t xml:space="preserve">. </w:t>
      </w:r>
      <w:r w:rsidRPr="006F43EC">
        <w:rPr>
          <w:rFonts w:ascii="Times New Roman" w:hAnsi="Times New Roman" w:cs="Times New Roman"/>
          <w:sz w:val="24"/>
          <w:szCs w:val="24"/>
          <w:lang w:val="en-US"/>
        </w:rPr>
        <w:t xml:space="preserve">This suggests that our core effects are not solely artifacts of within-participant comparisons. </w:t>
      </w:r>
      <w:r>
        <w:rPr>
          <w:rFonts w:ascii="Times New Roman" w:hAnsi="Times New Roman" w:cs="Times New Roman"/>
          <w:sz w:val="24"/>
          <w:szCs w:val="24"/>
          <w:lang w:val="en-US"/>
        </w:rPr>
        <w:t>Notably, w</w:t>
      </w:r>
      <w:r w:rsidRPr="006F43EC">
        <w:rPr>
          <w:rFonts w:ascii="Times New Roman" w:hAnsi="Times New Roman" w:cs="Times New Roman"/>
          <w:sz w:val="24"/>
          <w:szCs w:val="24"/>
          <w:lang w:val="en-US"/>
        </w:rPr>
        <w:t>hile the between-subjects subset included adequate sample sizes for most cells (n = 215–234), two conditions</w:t>
      </w:r>
      <w:r>
        <w:rPr>
          <w:rFonts w:ascii="Times New Roman" w:hAnsi="Times New Roman" w:cs="Times New Roman"/>
          <w:sz w:val="24"/>
          <w:szCs w:val="24"/>
          <w:lang w:val="en-US"/>
        </w:rPr>
        <w:t xml:space="preserve">, the strangers who helped publicly </w:t>
      </w:r>
      <w:r w:rsidRPr="006F43EC">
        <w:rPr>
          <w:rFonts w:ascii="Times New Roman" w:hAnsi="Times New Roman" w:cs="Times New Roman"/>
          <w:sz w:val="24"/>
          <w:szCs w:val="24"/>
          <w:lang w:val="en-US"/>
        </w:rPr>
        <w:t xml:space="preserve">(n = 174) and </w:t>
      </w:r>
      <w:r>
        <w:rPr>
          <w:rFonts w:ascii="Times New Roman" w:hAnsi="Times New Roman" w:cs="Times New Roman"/>
          <w:sz w:val="24"/>
          <w:szCs w:val="24"/>
          <w:lang w:val="en-US"/>
        </w:rPr>
        <w:t>strangers who were known only to the recipient</w:t>
      </w:r>
      <w:r w:rsidRPr="006F43EC">
        <w:rPr>
          <w:rFonts w:ascii="Times New Roman" w:hAnsi="Times New Roman" w:cs="Times New Roman"/>
          <w:sz w:val="24"/>
          <w:szCs w:val="24"/>
          <w:lang w:val="en-US"/>
        </w:rPr>
        <w:t xml:space="preserve"> (n = 191)</w:t>
      </w:r>
      <w:r>
        <w:rPr>
          <w:rFonts w:ascii="Times New Roman" w:hAnsi="Times New Roman" w:cs="Times New Roman"/>
          <w:sz w:val="24"/>
          <w:szCs w:val="24"/>
          <w:lang w:val="en-US"/>
        </w:rPr>
        <w:t xml:space="preserve">, </w:t>
      </w:r>
      <w:r w:rsidRPr="006F43EC">
        <w:rPr>
          <w:rFonts w:ascii="Times New Roman" w:hAnsi="Times New Roman" w:cs="Times New Roman"/>
          <w:sz w:val="24"/>
          <w:szCs w:val="24"/>
          <w:lang w:val="en-US"/>
        </w:rPr>
        <w:t>fell just below our preregistered power target of 199 participants. Thus, although slightly underpowered for detecting smaller effects in these conditions, the consistency of findings across designs offers additional support for the robustness of our results.</w:t>
      </w:r>
      <w:r>
        <w:rPr>
          <w:rFonts w:ascii="Times New Roman" w:hAnsi="Times New Roman" w:cs="Times New Roman"/>
          <w:sz w:val="24"/>
          <w:szCs w:val="24"/>
          <w:lang w:val="en-US"/>
        </w:rPr>
        <w:t xml:space="preserve"> We report the full two-way ANOVAs for these between-subjects comparisons in Supplementa</w:t>
      </w:r>
      <w:r w:rsidR="00072BD5">
        <w:rPr>
          <w:rFonts w:ascii="Times New Roman" w:hAnsi="Times New Roman" w:cs="Times New Roman"/>
          <w:sz w:val="24"/>
          <w:szCs w:val="24"/>
          <w:lang w:val="en-US"/>
        </w:rPr>
        <w:t>ry</w:t>
      </w:r>
      <w:r>
        <w:rPr>
          <w:rFonts w:ascii="Times New Roman" w:hAnsi="Times New Roman" w:cs="Times New Roman"/>
          <w:sz w:val="24"/>
          <w:szCs w:val="24"/>
          <w:lang w:val="en-US"/>
        </w:rPr>
        <w:t xml:space="preserve"> </w:t>
      </w:r>
      <w:r w:rsidR="00072BD5">
        <w:rPr>
          <w:rFonts w:ascii="Times New Roman" w:hAnsi="Times New Roman" w:cs="Times New Roman"/>
          <w:sz w:val="24"/>
          <w:szCs w:val="24"/>
          <w:lang w:val="en-US"/>
        </w:rPr>
        <w:t>Table 9</w:t>
      </w:r>
      <w:r>
        <w:rPr>
          <w:rFonts w:ascii="Times New Roman" w:hAnsi="Times New Roman" w:cs="Times New Roman"/>
          <w:sz w:val="24"/>
          <w:szCs w:val="24"/>
          <w:lang w:val="en-US"/>
        </w:rPr>
        <w:t>.</w:t>
      </w:r>
    </w:p>
    <w:p w14:paraId="2ABC2EF4" w14:textId="77777777" w:rsidR="00E23469" w:rsidRPr="00B70865" w:rsidRDefault="006F43EC" w:rsidP="00A43DEA">
      <w:pPr>
        <w:spacing w:line="480" w:lineRule="auto"/>
        <w:ind w:firstLine="720"/>
        <w:rPr>
          <w:rFonts w:ascii="Times New Roman" w:hAnsi="Times New Roman" w:cs="Times New Roman"/>
          <w:sz w:val="24"/>
          <w:szCs w:val="24"/>
          <w:lang w:val="en-US"/>
        </w:rPr>
      </w:pPr>
      <w:r w:rsidRPr="00B70865">
        <w:rPr>
          <w:rFonts w:ascii="Times New Roman" w:hAnsi="Times New Roman" w:cs="Times New Roman"/>
          <w:sz w:val="24"/>
          <w:szCs w:val="24"/>
          <w:lang w:val="en-US"/>
        </w:rPr>
        <w:t>Finally</w:t>
      </w:r>
      <w:r w:rsidR="00A43DEA" w:rsidRPr="00B70865">
        <w:rPr>
          <w:rFonts w:ascii="Times New Roman" w:hAnsi="Times New Roman" w:cs="Times New Roman"/>
          <w:sz w:val="24"/>
          <w:szCs w:val="24"/>
          <w:lang w:val="en-US"/>
        </w:rPr>
        <w:t>, our findings are situated within a specific cultural context, American adults, and may not generalize to cultural settings with more interdependent models of the self, where loyalty and relational obligations are more central to moral reasoning (e.g., Miller</w:t>
      </w:r>
      <w:r w:rsidR="00DA1409" w:rsidRPr="00B70865">
        <w:rPr>
          <w:rFonts w:ascii="Times New Roman" w:hAnsi="Times New Roman" w:cs="Times New Roman"/>
          <w:sz w:val="24"/>
          <w:szCs w:val="24"/>
          <w:lang w:val="en-US"/>
        </w:rPr>
        <w:t xml:space="preserve"> et al.</w:t>
      </w:r>
      <w:r w:rsidR="00A43DEA" w:rsidRPr="00B70865">
        <w:rPr>
          <w:rFonts w:ascii="Times New Roman" w:hAnsi="Times New Roman" w:cs="Times New Roman"/>
          <w:sz w:val="24"/>
          <w:szCs w:val="24"/>
          <w:lang w:val="en-US"/>
        </w:rPr>
        <w:t>, 199</w:t>
      </w:r>
      <w:r w:rsidR="00DA1409" w:rsidRPr="00B70865">
        <w:rPr>
          <w:rFonts w:ascii="Times New Roman" w:hAnsi="Times New Roman" w:cs="Times New Roman"/>
          <w:sz w:val="24"/>
          <w:szCs w:val="24"/>
          <w:lang w:val="en-US"/>
        </w:rPr>
        <w:t>0</w:t>
      </w:r>
      <w:r w:rsidR="00A43DEA" w:rsidRPr="00B70865">
        <w:rPr>
          <w:rFonts w:ascii="Times New Roman" w:hAnsi="Times New Roman" w:cs="Times New Roman"/>
          <w:sz w:val="24"/>
          <w:szCs w:val="24"/>
          <w:lang w:val="en-US"/>
        </w:rPr>
        <w:t xml:space="preserve">). </w:t>
      </w:r>
      <w:r w:rsidR="007B0121" w:rsidRPr="00B70865">
        <w:rPr>
          <w:rFonts w:ascii="Times New Roman" w:hAnsi="Times New Roman" w:cs="Times New Roman"/>
          <w:sz w:val="24"/>
          <w:szCs w:val="24"/>
          <w:lang w:val="en-US"/>
        </w:rPr>
        <w:t xml:space="preserve">As we have theorized in prior work (e.g., McManus et al., 2020), the impact of relational obligations on moral praise may depend on whether helping occurs in a tradeoff context, where favoring a relative over a non-relative may be especially valued, </w:t>
      </w:r>
      <w:r w:rsidR="007B0121" w:rsidRPr="00B70865">
        <w:rPr>
          <w:rFonts w:ascii="Times New Roman" w:hAnsi="Times New Roman" w:cs="Times New Roman"/>
          <w:sz w:val="24"/>
          <w:szCs w:val="24"/>
        </w:rPr>
        <w:t xml:space="preserve">or in a non-exclusive context, </w:t>
      </w:r>
      <w:r w:rsidR="007B0121" w:rsidRPr="00B70865">
        <w:rPr>
          <w:rFonts w:ascii="Times New Roman" w:hAnsi="Times New Roman" w:cs="Times New Roman"/>
          <w:sz w:val="24"/>
          <w:szCs w:val="24"/>
        </w:rPr>
        <w:lastRenderedPageBreak/>
        <w:t>where helping a relative does not involve forgoing help to others and may therefore be seen as expected, making help to non-relatives appear more discretionary and praiseworthy</w:t>
      </w:r>
      <w:r w:rsidR="007B0121" w:rsidRPr="00B70865">
        <w:rPr>
          <w:rFonts w:ascii="Times New Roman" w:hAnsi="Times New Roman" w:cs="Times New Roman"/>
          <w:sz w:val="24"/>
          <w:szCs w:val="24"/>
          <w:lang w:val="en-US"/>
        </w:rPr>
        <w:t>.</w:t>
      </w:r>
      <w:r w:rsidR="00E23469" w:rsidRPr="00B70865">
        <w:rPr>
          <w:rFonts w:ascii="Times New Roman" w:hAnsi="Times New Roman" w:cs="Times New Roman"/>
          <w:sz w:val="24"/>
          <w:szCs w:val="24"/>
          <w:lang w:val="en-US"/>
        </w:rPr>
        <w:t xml:space="preserve"> </w:t>
      </w:r>
    </w:p>
    <w:p w14:paraId="093A088E" w14:textId="3AA36DE8" w:rsidR="00A43DEA" w:rsidRPr="006F5BFD" w:rsidRDefault="00A43DEA" w:rsidP="00A43DEA">
      <w:pPr>
        <w:spacing w:line="480" w:lineRule="auto"/>
        <w:ind w:firstLine="720"/>
        <w:rPr>
          <w:rFonts w:ascii="Times New Roman" w:hAnsi="Times New Roman" w:cs="Times New Roman"/>
          <w:sz w:val="24"/>
          <w:szCs w:val="24"/>
          <w:lang w:val="en-US"/>
        </w:rPr>
      </w:pPr>
      <w:r w:rsidRPr="00A43DEA">
        <w:rPr>
          <w:rFonts w:ascii="Times New Roman" w:hAnsi="Times New Roman" w:cs="Times New Roman"/>
          <w:sz w:val="24"/>
          <w:szCs w:val="24"/>
          <w:lang w:val="en-US"/>
        </w:rPr>
        <w:t xml:space="preserve">Relatedly, our findings pertain to perceptions of individual helping directed at other individuals. It remains an open question whether the same patterns would emerge when the helper is an organization, the recipient is a non-human entity (e.g., animals or the environment), or the act is publicly framed as norm-setting or advocacy. </w:t>
      </w:r>
      <w:r w:rsidR="00FB32CE" w:rsidRPr="00FB32CE">
        <w:rPr>
          <w:rFonts w:ascii="Times New Roman" w:hAnsi="Times New Roman" w:cs="Times New Roman"/>
          <w:sz w:val="24"/>
          <w:szCs w:val="24"/>
        </w:rPr>
        <w:t>Recent work suggests that even norm-signaling motives</w:t>
      </w:r>
      <w:r w:rsidR="00FB32CE">
        <w:rPr>
          <w:rFonts w:ascii="Times New Roman" w:hAnsi="Times New Roman" w:cs="Times New Roman"/>
          <w:sz w:val="24"/>
          <w:szCs w:val="24"/>
        </w:rPr>
        <w:t xml:space="preserve">, </w:t>
      </w:r>
      <w:r w:rsidR="00FB32CE" w:rsidRPr="00FB32CE">
        <w:rPr>
          <w:rFonts w:ascii="Times New Roman" w:hAnsi="Times New Roman" w:cs="Times New Roman"/>
          <w:sz w:val="24"/>
          <w:szCs w:val="24"/>
        </w:rPr>
        <w:t>which are ostensibly prosocial</w:t>
      </w:r>
      <w:r w:rsidR="00FB32CE">
        <w:rPr>
          <w:rFonts w:ascii="Times New Roman" w:hAnsi="Times New Roman" w:cs="Times New Roman"/>
          <w:sz w:val="24"/>
          <w:szCs w:val="24"/>
        </w:rPr>
        <w:t xml:space="preserve">, </w:t>
      </w:r>
      <w:r w:rsidR="00FB32CE" w:rsidRPr="00FB32CE">
        <w:rPr>
          <w:rFonts w:ascii="Times New Roman" w:hAnsi="Times New Roman" w:cs="Times New Roman"/>
          <w:sz w:val="24"/>
          <w:szCs w:val="24"/>
        </w:rPr>
        <w:t>may be perceived skeptically when helping is public, particularly for acts of generosity (Kraft-Todd, Kleiman-Weiner, &amp; Young, 2023).</w:t>
      </w:r>
      <w:r w:rsidR="00FB32CE">
        <w:rPr>
          <w:rFonts w:ascii="Times New Roman" w:hAnsi="Times New Roman" w:cs="Times New Roman"/>
          <w:sz w:val="24"/>
          <w:szCs w:val="24"/>
        </w:rPr>
        <w:t xml:space="preserve"> </w:t>
      </w:r>
      <w:r w:rsidRPr="00A43DEA">
        <w:rPr>
          <w:rFonts w:ascii="Times New Roman" w:hAnsi="Times New Roman" w:cs="Times New Roman"/>
          <w:sz w:val="24"/>
          <w:szCs w:val="24"/>
          <w:lang w:val="en-US"/>
        </w:rPr>
        <w:t>Exploring how these contextual factors shape motive attributions will be essential for understanding the broader boundaries of our findings.</w:t>
      </w:r>
    </w:p>
    <w:p w14:paraId="026E8992" w14:textId="77777777" w:rsidR="005F198B" w:rsidRPr="003C2562" w:rsidRDefault="7CC1C585" w:rsidP="00E13BBA">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hAnsi="Times New Roman" w:cs="Times New Roman"/>
          <w:b/>
          <w:sz w:val="24"/>
          <w:szCs w:val="24"/>
        </w:rPr>
      </w:pPr>
      <w:r w:rsidRPr="003C2562">
        <w:rPr>
          <w:rFonts w:ascii="Times New Roman" w:hAnsi="Times New Roman" w:cs="Times New Roman"/>
          <w:b/>
          <w:bCs/>
          <w:sz w:val="24"/>
          <w:szCs w:val="24"/>
        </w:rPr>
        <w:t>Conclusion</w:t>
      </w:r>
    </w:p>
    <w:p w14:paraId="392FAE2F" w14:textId="675DF9FE" w:rsidR="005F198B" w:rsidRPr="003C2562" w:rsidRDefault="7CC7217A" w:rsidP="00B94603">
      <w:pPr>
        <w:spacing w:line="480" w:lineRule="auto"/>
        <w:ind w:firstLine="720"/>
        <w:rPr>
          <w:rFonts w:ascii="Times New Roman" w:hAnsi="Times New Roman" w:cs="Times New Roman"/>
          <w:sz w:val="24"/>
          <w:szCs w:val="24"/>
        </w:rPr>
      </w:pPr>
      <w:r w:rsidRPr="003C2562">
        <w:rPr>
          <w:rFonts w:ascii="Times New Roman" w:hAnsi="Times New Roman" w:cs="Times New Roman"/>
          <w:sz w:val="24"/>
          <w:szCs w:val="24"/>
        </w:rPr>
        <w:t xml:space="preserve">When people observe others </w:t>
      </w:r>
      <w:r w:rsidR="009835F2">
        <w:rPr>
          <w:rFonts w:ascii="Times New Roman" w:hAnsi="Times New Roman" w:cs="Times New Roman"/>
          <w:sz w:val="24"/>
          <w:szCs w:val="24"/>
        </w:rPr>
        <w:t>engaging in helping behavior</w:t>
      </w:r>
      <w:r w:rsidRPr="003C2562">
        <w:rPr>
          <w:rFonts w:ascii="Times New Roman" w:hAnsi="Times New Roman" w:cs="Times New Roman"/>
          <w:sz w:val="24"/>
          <w:szCs w:val="24"/>
        </w:rPr>
        <w:t xml:space="preserve">, they infer different underlying motives for helping. The current work adds nuance to the existing literature on motive attributions by examining attributions of relationship-based motives for helping. We demonstrate that </w:t>
      </w:r>
      <w:r w:rsidR="00666A12" w:rsidRPr="003C2562">
        <w:rPr>
          <w:rFonts w:ascii="Times New Roman" w:hAnsi="Times New Roman" w:cs="Times New Roman"/>
          <w:sz w:val="24"/>
          <w:szCs w:val="24"/>
        </w:rPr>
        <w:t xml:space="preserve">relationship-based motives are </w:t>
      </w:r>
      <w:r w:rsidR="001238AE" w:rsidRPr="003C2562">
        <w:rPr>
          <w:rFonts w:ascii="Times New Roman" w:hAnsi="Times New Roman" w:cs="Times New Roman"/>
          <w:sz w:val="24"/>
          <w:szCs w:val="24"/>
        </w:rPr>
        <w:t xml:space="preserve">perceived </w:t>
      </w:r>
      <w:r w:rsidR="00666A12" w:rsidRPr="003C2562">
        <w:rPr>
          <w:rFonts w:ascii="Times New Roman" w:hAnsi="Times New Roman" w:cs="Times New Roman"/>
          <w:sz w:val="24"/>
          <w:szCs w:val="24"/>
        </w:rPr>
        <w:t xml:space="preserve">as </w:t>
      </w:r>
      <w:r w:rsidR="001238AE" w:rsidRPr="003C2562">
        <w:rPr>
          <w:rFonts w:ascii="Times New Roman" w:hAnsi="Times New Roman" w:cs="Times New Roman"/>
          <w:sz w:val="24"/>
          <w:szCs w:val="24"/>
        </w:rPr>
        <w:t xml:space="preserve">occupying an intermediate moral position, </w:t>
      </w:r>
      <w:r w:rsidR="00666A12" w:rsidRPr="003C2562">
        <w:rPr>
          <w:rFonts w:ascii="Times New Roman" w:hAnsi="Times New Roman" w:cs="Times New Roman"/>
          <w:sz w:val="24"/>
          <w:szCs w:val="24"/>
        </w:rPr>
        <w:t>between selfish and selfless motives</w:t>
      </w:r>
      <w:r w:rsidR="001238AE" w:rsidRPr="003C2562">
        <w:rPr>
          <w:rFonts w:ascii="Times New Roman" w:hAnsi="Times New Roman" w:cs="Times New Roman"/>
          <w:sz w:val="24"/>
          <w:szCs w:val="24"/>
        </w:rPr>
        <w:t xml:space="preserve">, </w:t>
      </w:r>
      <w:r w:rsidR="0081054C" w:rsidRPr="003C2562">
        <w:rPr>
          <w:rFonts w:ascii="Times New Roman" w:hAnsi="Times New Roman" w:cs="Times New Roman"/>
          <w:sz w:val="24"/>
          <w:szCs w:val="24"/>
        </w:rPr>
        <w:t xml:space="preserve">and are more likely to be attributed to helpers who help close others, especially when only the recipient knows about </w:t>
      </w:r>
      <w:r w:rsidR="001238AE" w:rsidRPr="003C2562">
        <w:rPr>
          <w:rFonts w:ascii="Times New Roman" w:hAnsi="Times New Roman" w:cs="Times New Roman"/>
          <w:sz w:val="24"/>
          <w:szCs w:val="24"/>
        </w:rPr>
        <w:t xml:space="preserve">the </w:t>
      </w:r>
      <w:r w:rsidR="0081054C" w:rsidRPr="003C2562">
        <w:rPr>
          <w:rFonts w:ascii="Times New Roman" w:hAnsi="Times New Roman" w:cs="Times New Roman"/>
          <w:sz w:val="24"/>
          <w:szCs w:val="24"/>
        </w:rPr>
        <w:t>good deed.</w:t>
      </w:r>
      <w:r w:rsidR="001238AE" w:rsidRPr="003C2562">
        <w:rPr>
          <w:rFonts w:ascii="Times New Roman" w:hAnsi="Times New Roman" w:cs="Times New Roman"/>
          <w:sz w:val="24"/>
          <w:szCs w:val="24"/>
        </w:rPr>
        <w:t xml:space="preserve"> The present </w:t>
      </w:r>
      <w:r w:rsidRPr="003C2562">
        <w:rPr>
          <w:rFonts w:ascii="Times New Roman" w:hAnsi="Times New Roman" w:cs="Times New Roman"/>
          <w:sz w:val="24"/>
          <w:szCs w:val="24"/>
        </w:rPr>
        <w:t xml:space="preserve">work </w:t>
      </w:r>
      <w:r w:rsidR="001238AE" w:rsidRPr="003C2562">
        <w:rPr>
          <w:rFonts w:ascii="Times New Roman" w:hAnsi="Times New Roman" w:cs="Times New Roman"/>
          <w:sz w:val="24"/>
          <w:szCs w:val="24"/>
        </w:rPr>
        <w:t xml:space="preserve">therefore </w:t>
      </w:r>
      <w:r w:rsidRPr="003C2562">
        <w:rPr>
          <w:rFonts w:ascii="Times New Roman" w:hAnsi="Times New Roman" w:cs="Times New Roman"/>
          <w:sz w:val="24"/>
          <w:szCs w:val="24"/>
        </w:rPr>
        <w:t>helps to situate the study of evaluations of prosocial behavior within the context of social relationships.</w:t>
      </w:r>
      <w:r w:rsidR="00F0509D" w:rsidRPr="003C2562">
        <w:rPr>
          <w:rFonts w:ascii="Times New Roman" w:hAnsi="Times New Roman" w:cs="Times New Roman"/>
          <w:sz w:val="24"/>
          <w:szCs w:val="24"/>
        </w:rPr>
        <w:br w:type="page"/>
      </w:r>
      <w:r w:rsidR="5E2A1EE5" w:rsidRPr="003C2562">
        <w:rPr>
          <w:rFonts w:ascii="Times New Roman" w:hAnsi="Times New Roman" w:cs="Times New Roman"/>
          <w:b/>
          <w:bCs/>
          <w:sz w:val="24"/>
          <w:szCs w:val="24"/>
        </w:rPr>
        <w:lastRenderedPageBreak/>
        <w:t>References</w:t>
      </w:r>
    </w:p>
    <w:p w14:paraId="753A2626" w14:textId="6EE7B5BB" w:rsidR="005F198B" w:rsidRPr="003C2562" w:rsidRDefault="1A2F3462"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highlight w:val="white"/>
        </w:rPr>
        <w:t xml:space="preserve">Alpizar, F., Carlsson, F., &amp; Johansson-Stenman, O. (2008). Helping Format, reciprocity, and conformity: Evidence from voluntary contributions to a national park in Costa Rica. </w:t>
      </w:r>
      <w:r w:rsidRPr="003C2562">
        <w:rPr>
          <w:rFonts w:ascii="Times New Roman" w:hAnsi="Times New Roman" w:cs="Times New Roman"/>
          <w:i/>
          <w:iCs/>
          <w:sz w:val="24"/>
          <w:szCs w:val="24"/>
          <w:highlight w:val="white"/>
        </w:rPr>
        <w:t>Journal of Public Economics</w:t>
      </w:r>
      <w:r w:rsidRPr="003C2562">
        <w:rPr>
          <w:rFonts w:ascii="Times New Roman" w:hAnsi="Times New Roman" w:cs="Times New Roman"/>
          <w:sz w:val="24"/>
          <w:szCs w:val="24"/>
          <w:highlight w:val="white"/>
        </w:rPr>
        <w:t xml:space="preserve">, </w:t>
      </w:r>
      <w:r w:rsidRPr="003C2562">
        <w:rPr>
          <w:rFonts w:ascii="Times New Roman" w:hAnsi="Times New Roman" w:cs="Times New Roman"/>
          <w:i/>
          <w:iCs/>
          <w:sz w:val="24"/>
          <w:szCs w:val="24"/>
          <w:highlight w:val="white"/>
        </w:rPr>
        <w:t>92</w:t>
      </w:r>
      <w:r w:rsidRPr="003C2562">
        <w:rPr>
          <w:rFonts w:ascii="Times New Roman" w:hAnsi="Times New Roman" w:cs="Times New Roman"/>
          <w:sz w:val="24"/>
          <w:szCs w:val="24"/>
          <w:highlight w:val="white"/>
        </w:rPr>
        <w:t>(5-6), 1047-1060.</w:t>
      </w:r>
    </w:p>
    <w:p w14:paraId="52D68148" w14:textId="77777777" w:rsidR="005F198B" w:rsidRPr="003C2562" w:rsidRDefault="050B7269" w:rsidP="005D0859">
      <w:pPr>
        <w:spacing w:line="523" w:lineRule="auto"/>
        <w:ind w:left="720" w:hanging="720"/>
        <w:rPr>
          <w:rFonts w:ascii="Times New Roman" w:hAnsi="Times New Roman" w:cs="Times New Roman"/>
          <w:sz w:val="24"/>
          <w:szCs w:val="24"/>
        </w:rPr>
      </w:pPr>
      <w:proofErr w:type="spellStart"/>
      <w:r w:rsidRPr="003C2562">
        <w:rPr>
          <w:rFonts w:ascii="Times New Roman" w:hAnsi="Times New Roman" w:cs="Times New Roman"/>
          <w:sz w:val="24"/>
          <w:szCs w:val="24"/>
          <w:highlight w:val="white"/>
        </w:rPr>
        <w:t>Alrababa’h</w:t>
      </w:r>
      <w:proofErr w:type="spellEnd"/>
      <w:r w:rsidRPr="003C2562">
        <w:rPr>
          <w:rFonts w:ascii="Times New Roman" w:hAnsi="Times New Roman" w:cs="Times New Roman"/>
          <w:sz w:val="24"/>
          <w:szCs w:val="24"/>
          <w:highlight w:val="white"/>
        </w:rPr>
        <w:t xml:space="preserve">, A., Myrick, R., &amp; Webb, I. (2020). Do donor motives matter? Investigating perceptions of foreign aid in the conflict in Donbas. </w:t>
      </w:r>
      <w:r w:rsidRPr="003C2562">
        <w:rPr>
          <w:rFonts w:ascii="Times New Roman" w:hAnsi="Times New Roman" w:cs="Times New Roman"/>
          <w:i/>
          <w:iCs/>
          <w:sz w:val="24"/>
          <w:szCs w:val="24"/>
          <w:highlight w:val="white"/>
        </w:rPr>
        <w:t>International Studies Quarterly</w:t>
      </w:r>
      <w:r w:rsidRPr="003C2562">
        <w:rPr>
          <w:rFonts w:ascii="Times New Roman" w:hAnsi="Times New Roman" w:cs="Times New Roman"/>
          <w:sz w:val="24"/>
          <w:szCs w:val="24"/>
          <w:highlight w:val="white"/>
        </w:rPr>
        <w:t xml:space="preserve">, </w:t>
      </w:r>
      <w:r w:rsidRPr="003C2562">
        <w:rPr>
          <w:rFonts w:ascii="Times New Roman" w:hAnsi="Times New Roman" w:cs="Times New Roman"/>
          <w:i/>
          <w:iCs/>
          <w:sz w:val="24"/>
          <w:szCs w:val="24"/>
          <w:highlight w:val="white"/>
        </w:rPr>
        <w:t>64</w:t>
      </w:r>
      <w:r w:rsidRPr="003C2562">
        <w:rPr>
          <w:rFonts w:ascii="Times New Roman" w:hAnsi="Times New Roman" w:cs="Times New Roman"/>
          <w:sz w:val="24"/>
          <w:szCs w:val="24"/>
          <w:highlight w:val="white"/>
        </w:rPr>
        <w:t>(3), 748-757.</w:t>
      </w:r>
    </w:p>
    <w:p w14:paraId="3C3D292E" w14:textId="7B5C9FF2" w:rsidR="050B7269" w:rsidRPr="003C2562" w:rsidRDefault="7B588CD0" w:rsidP="050B726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Altman, I. (1973). Reciprocity of interpersonal exchange. Journal for the Theory of Social Behaviour.</w:t>
      </w:r>
    </w:p>
    <w:p w14:paraId="744B5AA8" w14:textId="7D6812DA" w:rsidR="7B588CD0" w:rsidRPr="003C2562" w:rsidRDefault="7B588CD0" w:rsidP="7B588CD0">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Badawy, R. L., Shaughnessy, B. A., Brouer, R. L., &amp; Seitz, S. R. (2016). Are you actually helping or just looking out for yourself?: Examining the individual and interactive effects of relationship quality and political skill on supervisor motive attributions.</w:t>
      </w:r>
      <w:r w:rsidRPr="003C2562">
        <w:rPr>
          <w:rFonts w:ascii="Times New Roman" w:hAnsi="Times New Roman" w:cs="Times New Roman"/>
          <w:i/>
          <w:iCs/>
          <w:sz w:val="24"/>
          <w:szCs w:val="24"/>
        </w:rPr>
        <w:t xml:space="preserve"> Organization Management Journal,</w:t>
      </w:r>
      <w:r w:rsidRPr="003C2562">
        <w:rPr>
          <w:rFonts w:ascii="Times New Roman" w:hAnsi="Times New Roman" w:cs="Times New Roman"/>
          <w:sz w:val="24"/>
          <w:szCs w:val="24"/>
        </w:rPr>
        <w:t xml:space="preserve"> 13(3), 124–137. https://doi.org/10.1080/15416518.2016.1213151</w:t>
      </w:r>
    </w:p>
    <w:p w14:paraId="0A2A7C34" w14:textId="77777777"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Barasch, A., Levine, E. E., Berman, J. Z., &amp; Small, D. A. (2014). Selfish or selfless? on the signal value of emotion in altruistic behavior. </w:t>
      </w:r>
      <w:r w:rsidRPr="003C2562">
        <w:rPr>
          <w:rFonts w:ascii="Times New Roman" w:hAnsi="Times New Roman" w:cs="Times New Roman"/>
          <w:i/>
          <w:sz w:val="24"/>
          <w:szCs w:val="24"/>
        </w:rPr>
        <w:t>Journal of Personality and Social Psychology</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107</w:t>
      </w:r>
      <w:r w:rsidRPr="003C2562">
        <w:rPr>
          <w:rFonts w:ascii="Times New Roman" w:hAnsi="Times New Roman" w:cs="Times New Roman"/>
          <w:sz w:val="24"/>
          <w:szCs w:val="24"/>
        </w:rPr>
        <w:t xml:space="preserve">(3), 393–413. </w:t>
      </w:r>
      <w:hyperlink r:id="rId14">
        <w:r w:rsidRPr="003C2562">
          <w:rPr>
            <w:rFonts w:ascii="Times New Roman" w:hAnsi="Times New Roman" w:cs="Times New Roman"/>
            <w:sz w:val="24"/>
            <w:szCs w:val="24"/>
            <w:u w:val="single"/>
          </w:rPr>
          <w:t>https://doi.org/10.1037/a0037207</w:t>
        </w:r>
      </w:hyperlink>
    </w:p>
    <w:p w14:paraId="1AEB9097" w14:textId="77777777"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highlight w:val="white"/>
        </w:rPr>
        <w:t xml:space="preserve">Bekkers, R., &amp; </w:t>
      </w:r>
      <w:proofErr w:type="spellStart"/>
      <w:r w:rsidRPr="003C2562">
        <w:rPr>
          <w:rFonts w:ascii="Times New Roman" w:hAnsi="Times New Roman" w:cs="Times New Roman"/>
          <w:sz w:val="24"/>
          <w:szCs w:val="24"/>
          <w:highlight w:val="white"/>
        </w:rPr>
        <w:t>Wiepking</w:t>
      </w:r>
      <w:proofErr w:type="spellEnd"/>
      <w:r w:rsidRPr="003C2562">
        <w:rPr>
          <w:rFonts w:ascii="Times New Roman" w:hAnsi="Times New Roman" w:cs="Times New Roman"/>
          <w:sz w:val="24"/>
          <w:szCs w:val="24"/>
          <w:highlight w:val="white"/>
        </w:rPr>
        <w:t xml:space="preserve">, P. (2011). Accuracy of self-reports on donations to charitable organizations. </w:t>
      </w:r>
      <w:r w:rsidRPr="003C2562">
        <w:rPr>
          <w:rFonts w:ascii="Times New Roman" w:hAnsi="Times New Roman" w:cs="Times New Roman"/>
          <w:i/>
          <w:sz w:val="24"/>
          <w:szCs w:val="24"/>
          <w:highlight w:val="white"/>
        </w:rPr>
        <w:t>Quality &amp; Quantity</w:t>
      </w:r>
      <w:r w:rsidRPr="003C2562">
        <w:rPr>
          <w:rFonts w:ascii="Times New Roman" w:hAnsi="Times New Roman" w:cs="Times New Roman"/>
          <w:sz w:val="24"/>
          <w:szCs w:val="24"/>
          <w:highlight w:val="white"/>
        </w:rPr>
        <w:t xml:space="preserve">, </w:t>
      </w:r>
      <w:r w:rsidRPr="003C2562">
        <w:rPr>
          <w:rFonts w:ascii="Times New Roman" w:hAnsi="Times New Roman" w:cs="Times New Roman"/>
          <w:i/>
          <w:sz w:val="24"/>
          <w:szCs w:val="24"/>
          <w:highlight w:val="white"/>
        </w:rPr>
        <w:t>45</w:t>
      </w:r>
      <w:r w:rsidRPr="003C2562">
        <w:rPr>
          <w:rFonts w:ascii="Times New Roman" w:hAnsi="Times New Roman" w:cs="Times New Roman"/>
          <w:sz w:val="24"/>
          <w:szCs w:val="24"/>
          <w:highlight w:val="white"/>
        </w:rPr>
        <w:t>, 1369-1383.</w:t>
      </w:r>
    </w:p>
    <w:p w14:paraId="58D44ACC" w14:textId="54B05616" w:rsidR="00473CD0" w:rsidRPr="003C2562" w:rsidRDefault="00473CD0"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Berman, J. Z., &amp; Silver, I. (2022). Prosocial behavior and reputation: When does doing good lead to looking good?. </w:t>
      </w:r>
      <w:r w:rsidRPr="003C2562">
        <w:rPr>
          <w:rFonts w:ascii="Times New Roman" w:hAnsi="Times New Roman" w:cs="Times New Roman"/>
          <w:i/>
          <w:iCs/>
          <w:sz w:val="24"/>
          <w:szCs w:val="24"/>
        </w:rPr>
        <w:t>Current opinion in psychology</w:t>
      </w:r>
      <w:r w:rsidRPr="003C2562">
        <w:rPr>
          <w:rFonts w:ascii="Times New Roman" w:hAnsi="Times New Roman" w:cs="Times New Roman"/>
          <w:sz w:val="24"/>
          <w:szCs w:val="24"/>
        </w:rPr>
        <w:t>, </w:t>
      </w:r>
      <w:r w:rsidRPr="003C2562">
        <w:rPr>
          <w:rFonts w:ascii="Times New Roman" w:hAnsi="Times New Roman" w:cs="Times New Roman"/>
          <w:i/>
          <w:iCs/>
          <w:sz w:val="24"/>
          <w:szCs w:val="24"/>
        </w:rPr>
        <w:t>43</w:t>
      </w:r>
      <w:r w:rsidRPr="003C2562">
        <w:rPr>
          <w:rFonts w:ascii="Times New Roman" w:hAnsi="Times New Roman" w:cs="Times New Roman"/>
          <w:sz w:val="24"/>
          <w:szCs w:val="24"/>
        </w:rPr>
        <w:t>, 102-107.</w:t>
      </w:r>
      <w:r w:rsidR="00E81D66" w:rsidRPr="003C2562">
        <w:rPr>
          <w:rFonts w:ascii="Times New Roman" w:hAnsi="Times New Roman" w:cs="Times New Roman"/>
          <w:sz w:val="24"/>
          <w:szCs w:val="24"/>
        </w:rPr>
        <w:t xml:space="preserve"> </w:t>
      </w:r>
      <w:hyperlink r:id="rId15" w:tgtFrame="_blank" w:tooltip="Persistent link using digital object identifier" w:history="1">
        <w:r w:rsidR="00E81D66" w:rsidRPr="003C2562">
          <w:rPr>
            <w:rStyle w:val="Hyperlink"/>
            <w:rFonts w:ascii="Times New Roman" w:hAnsi="Times New Roman" w:cs="Times New Roman"/>
            <w:color w:val="auto"/>
            <w:sz w:val="24"/>
            <w:szCs w:val="24"/>
          </w:rPr>
          <w:t>https://doi.org/10.1016/j.copsyc.2021.06.021</w:t>
        </w:r>
      </w:hyperlink>
    </w:p>
    <w:p w14:paraId="5A169F16" w14:textId="4923D280" w:rsidR="005F198B" w:rsidRPr="003C2562" w:rsidRDefault="050B7269"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highlight w:val="white"/>
        </w:rPr>
        <w:lastRenderedPageBreak/>
        <w:t xml:space="preserve">Berman, J. Z., Levine, E. E., Barasch, A., &amp; Small, D. A. (2015). The Braggart's dilemma: On the social rewards and penalties of advertising prosocial behavior. </w:t>
      </w:r>
      <w:r w:rsidRPr="003C2562">
        <w:rPr>
          <w:rFonts w:ascii="Times New Roman" w:hAnsi="Times New Roman" w:cs="Times New Roman"/>
          <w:i/>
          <w:iCs/>
          <w:sz w:val="24"/>
          <w:szCs w:val="24"/>
          <w:highlight w:val="white"/>
        </w:rPr>
        <w:t>Journal of Marketing Research</w:t>
      </w:r>
      <w:r w:rsidRPr="003C2562">
        <w:rPr>
          <w:rFonts w:ascii="Times New Roman" w:hAnsi="Times New Roman" w:cs="Times New Roman"/>
          <w:sz w:val="24"/>
          <w:szCs w:val="24"/>
          <w:highlight w:val="white"/>
        </w:rPr>
        <w:t xml:space="preserve">, </w:t>
      </w:r>
      <w:r w:rsidRPr="003C2562">
        <w:rPr>
          <w:rFonts w:ascii="Times New Roman" w:hAnsi="Times New Roman" w:cs="Times New Roman"/>
          <w:i/>
          <w:iCs/>
          <w:sz w:val="24"/>
          <w:szCs w:val="24"/>
          <w:highlight w:val="white"/>
        </w:rPr>
        <w:t>52</w:t>
      </w:r>
      <w:r w:rsidRPr="003C2562">
        <w:rPr>
          <w:rFonts w:ascii="Times New Roman" w:hAnsi="Times New Roman" w:cs="Times New Roman"/>
          <w:sz w:val="24"/>
          <w:szCs w:val="24"/>
          <w:highlight w:val="white"/>
        </w:rPr>
        <w:t>(1), 90-104.</w:t>
      </w:r>
    </w:p>
    <w:p w14:paraId="64BD16C1" w14:textId="465341FD" w:rsidR="005F198B" w:rsidRPr="003C2562" w:rsidRDefault="7B588CD0" w:rsidP="050B7269">
      <w:pPr>
        <w:spacing w:line="523" w:lineRule="auto"/>
        <w:ind w:left="720" w:hanging="720"/>
        <w:rPr>
          <w:rFonts w:ascii="Times New Roman" w:hAnsi="Times New Roman" w:cs="Times New Roman"/>
          <w:sz w:val="24"/>
          <w:szCs w:val="24"/>
          <w:highlight w:val="white"/>
        </w:rPr>
      </w:pPr>
      <w:r w:rsidRPr="003C2562">
        <w:rPr>
          <w:rFonts w:ascii="Times New Roman" w:hAnsi="Times New Roman" w:cs="Times New Roman"/>
          <w:sz w:val="24"/>
          <w:szCs w:val="24"/>
          <w:highlight w:val="white"/>
        </w:rPr>
        <w:t xml:space="preserve">Blackbaud Institute. (2022, March 9). </w:t>
      </w:r>
      <w:r w:rsidRPr="003C2562">
        <w:rPr>
          <w:rFonts w:ascii="Times New Roman" w:hAnsi="Times New Roman" w:cs="Times New Roman"/>
          <w:i/>
          <w:iCs/>
          <w:sz w:val="24"/>
          <w:szCs w:val="24"/>
          <w:highlight w:val="white"/>
        </w:rPr>
        <w:t>Online giving trends.</w:t>
      </w:r>
      <w:r w:rsidRPr="003C2562">
        <w:rPr>
          <w:rFonts w:ascii="Times New Roman" w:hAnsi="Times New Roman" w:cs="Times New Roman"/>
          <w:sz w:val="24"/>
          <w:szCs w:val="24"/>
          <w:highlight w:val="white"/>
        </w:rPr>
        <w:t xml:space="preserve"> https://institute.blackbaud.com/charitabe-giving-report/online-giving-trends/</w:t>
      </w:r>
    </w:p>
    <w:p w14:paraId="2184ECBD" w14:textId="0E7A5562" w:rsidR="7B588CD0" w:rsidRDefault="7B588CD0" w:rsidP="7B588CD0">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Brown, S. L., &amp; Brown, R. M. (2009). Target article: Selective Investment Theory: Recasting the functional significance of close relationships. </w:t>
      </w:r>
      <w:r w:rsidRPr="003C2562">
        <w:rPr>
          <w:rFonts w:ascii="Times New Roman" w:hAnsi="Times New Roman" w:cs="Times New Roman"/>
          <w:i/>
          <w:iCs/>
          <w:sz w:val="24"/>
          <w:szCs w:val="24"/>
        </w:rPr>
        <w:t>Psychological Inquiry,</w:t>
      </w:r>
      <w:r w:rsidRPr="003C2562">
        <w:rPr>
          <w:rFonts w:ascii="Times New Roman" w:hAnsi="Times New Roman" w:cs="Times New Roman"/>
          <w:sz w:val="24"/>
          <w:szCs w:val="24"/>
        </w:rPr>
        <w:t xml:space="preserve"> 17(1), 1–29. </w:t>
      </w:r>
      <w:hyperlink r:id="rId16" w:history="1">
        <w:r w:rsidR="007621B5" w:rsidRPr="00B642B5">
          <w:rPr>
            <w:rStyle w:val="Hyperlink"/>
            <w:rFonts w:ascii="Times New Roman" w:hAnsi="Times New Roman" w:cs="Times New Roman"/>
            <w:sz w:val="24"/>
            <w:szCs w:val="24"/>
          </w:rPr>
          <w:t>https://doi.org/10.1207/s15327965pli1701_01</w:t>
        </w:r>
      </w:hyperlink>
    </w:p>
    <w:p w14:paraId="739A5ED5" w14:textId="3EF1B5C3" w:rsidR="007621B5" w:rsidRPr="007621B5" w:rsidRDefault="007621B5" w:rsidP="007621B5">
      <w:pPr>
        <w:spacing w:line="523" w:lineRule="auto"/>
        <w:ind w:left="720" w:hanging="720"/>
        <w:rPr>
          <w:rFonts w:ascii="Times New Roman" w:hAnsi="Times New Roman" w:cs="Times New Roman"/>
          <w:sz w:val="24"/>
          <w:szCs w:val="24"/>
          <w:lang w:val="en-US"/>
        </w:rPr>
      </w:pPr>
      <w:r w:rsidRPr="007621B5">
        <w:rPr>
          <w:rFonts w:ascii="Times New Roman" w:hAnsi="Times New Roman" w:cs="Times New Roman"/>
          <w:sz w:val="24"/>
          <w:szCs w:val="24"/>
          <w:lang w:val="en-US"/>
        </w:rPr>
        <w:t xml:space="preserve">Clark-Polner, E., &amp; Clark, M. S. (2014). Understanding and accounting for relational context is critical for social neuroscience. </w:t>
      </w:r>
      <w:r w:rsidRPr="007621B5">
        <w:rPr>
          <w:rFonts w:ascii="Times New Roman" w:hAnsi="Times New Roman" w:cs="Times New Roman"/>
          <w:i/>
          <w:iCs/>
          <w:sz w:val="24"/>
          <w:szCs w:val="24"/>
          <w:lang w:val="en-US"/>
        </w:rPr>
        <w:t>Frontiers in Human Neuroscience</w:t>
      </w:r>
      <w:r w:rsidRPr="007621B5">
        <w:rPr>
          <w:rFonts w:ascii="Times New Roman" w:hAnsi="Times New Roman" w:cs="Times New Roman"/>
          <w:sz w:val="24"/>
          <w:szCs w:val="24"/>
          <w:lang w:val="en-US"/>
        </w:rPr>
        <w:t xml:space="preserve">, </w:t>
      </w:r>
      <w:r w:rsidRPr="007621B5">
        <w:rPr>
          <w:rFonts w:ascii="Times New Roman" w:hAnsi="Times New Roman" w:cs="Times New Roman"/>
          <w:i/>
          <w:iCs/>
          <w:sz w:val="24"/>
          <w:szCs w:val="24"/>
          <w:lang w:val="en-US"/>
        </w:rPr>
        <w:t>8</w:t>
      </w:r>
      <w:r w:rsidRPr="007621B5">
        <w:rPr>
          <w:rFonts w:ascii="Times New Roman" w:hAnsi="Times New Roman" w:cs="Times New Roman"/>
          <w:sz w:val="24"/>
          <w:szCs w:val="24"/>
          <w:lang w:val="en-US"/>
        </w:rPr>
        <w:t xml:space="preserve">. </w:t>
      </w:r>
      <w:hyperlink r:id="rId17" w:history="1">
        <w:r w:rsidRPr="007621B5">
          <w:rPr>
            <w:rStyle w:val="Hyperlink"/>
            <w:rFonts w:ascii="Times New Roman" w:hAnsi="Times New Roman" w:cs="Times New Roman"/>
            <w:sz w:val="24"/>
            <w:szCs w:val="24"/>
            <w:lang w:val="en-US"/>
          </w:rPr>
          <w:t>https://doi.org/10.3389/fnhum.2014.00127</w:t>
        </w:r>
      </w:hyperlink>
    </w:p>
    <w:p w14:paraId="04F17686" w14:textId="59B7663D" w:rsidR="001B4196" w:rsidRPr="003C2562" w:rsidRDefault="001B4196" w:rsidP="005D0859">
      <w:pPr>
        <w:spacing w:line="523" w:lineRule="auto"/>
        <w:ind w:left="720" w:hanging="720"/>
        <w:rPr>
          <w:rStyle w:val="Hyperlink"/>
          <w:rFonts w:ascii="Times New Roman" w:hAnsi="Times New Roman" w:cs="Times New Roman"/>
          <w:sz w:val="24"/>
          <w:szCs w:val="24"/>
        </w:rPr>
      </w:pPr>
      <w:r w:rsidRPr="003C2562">
        <w:rPr>
          <w:rFonts w:ascii="Times New Roman" w:hAnsi="Times New Roman" w:cs="Times New Roman"/>
          <w:sz w:val="24"/>
          <w:szCs w:val="24"/>
        </w:rPr>
        <w:t>Critcher, C. R., Helzer, E. G., &amp; Tannenbaum, D. (2020). Moral character evaluation: Testing another's moral-cognitive machinery. </w:t>
      </w:r>
      <w:r w:rsidRPr="003C2562">
        <w:rPr>
          <w:rFonts w:ascii="Times New Roman" w:hAnsi="Times New Roman" w:cs="Times New Roman"/>
          <w:i/>
          <w:iCs/>
          <w:sz w:val="24"/>
          <w:szCs w:val="24"/>
        </w:rPr>
        <w:t>Journal of Experimental Social Psychology</w:t>
      </w:r>
      <w:r w:rsidRPr="003C2562">
        <w:rPr>
          <w:rFonts w:ascii="Times New Roman" w:hAnsi="Times New Roman" w:cs="Times New Roman"/>
          <w:sz w:val="24"/>
          <w:szCs w:val="24"/>
        </w:rPr>
        <w:t>, </w:t>
      </w:r>
      <w:r w:rsidRPr="003C2562">
        <w:rPr>
          <w:rFonts w:ascii="Times New Roman" w:hAnsi="Times New Roman" w:cs="Times New Roman"/>
          <w:i/>
          <w:iCs/>
          <w:sz w:val="24"/>
          <w:szCs w:val="24"/>
        </w:rPr>
        <w:t>87</w:t>
      </w:r>
      <w:r w:rsidRPr="003C2562">
        <w:rPr>
          <w:rFonts w:ascii="Times New Roman" w:hAnsi="Times New Roman" w:cs="Times New Roman"/>
          <w:sz w:val="24"/>
          <w:szCs w:val="24"/>
        </w:rPr>
        <w:t>, 103906.</w:t>
      </w:r>
      <w:r w:rsidR="00896936" w:rsidRPr="003C2562">
        <w:rPr>
          <w:rFonts w:ascii="Times New Roman" w:hAnsi="Times New Roman" w:cs="Times New Roman"/>
          <w:sz w:val="24"/>
          <w:szCs w:val="24"/>
        </w:rPr>
        <w:t xml:space="preserve"> </w:t>
      </w:r>
      <w:hyperlink r:id="rId18" w:tgtFrame="_blank" w:tooltip="Persistent link using digital object identifier" w:history="1">
        <w:r w:rsidR="00896936" w:rsidRPr="003C2562">
          <w:rPr>
            <w:rStyle w:val="Hyperlink"/>
            <w:rFonts w:ascii="Times New Roman" w:hAnsi="Times New Roman" w:cs="Times New Roman"/>
            <w:sz w:val="24"/>
            <w:szCs w:val="24"/>
          </w:rPr>
          <w:t>https://doi.org/10.1016/j.jesp.2019.103906</w:t>
        </w:r>
      </w:hyperlink>
    </w:p>
    <w:p w14:paraId="69E0CE4F" w14:textId="6BA770A2" w:rsidR="00F00CFE" w:rsidRDefault="00F00CFE" w:rsidP="005D0859">
      <w:pPr>
        <w:spacing w:line="523" w:lineRule="auto"/>
        <w:ind w:left="720" w:hanging="720"/>
        <w:rPr>
          <w:rStyle w:val="Hyperlink"/>
          <w:rFonts w:ascii="Times New Roman" w:hAnsi="Times New Roman" w:cs="Times New Roman"/>
          <w:color w:val="1155CC"/>
          <w:sz w:val="24"/>
          <w:szCs w:val="24"/>
          <w:shd w:val="clear" w:color="auto" w:fill="FFFFFF"/>
        </w:rPr>
      </w:pPr>
      <w:r w:rsidRPr="003C2562">
        <w:rPr>
          <w:rFonts w:ascii="Times New Roman" w:hAnsi="Times New Roman" w:cs="Times New Roman"/>
          <w:sz w:val="24"/>
          <w:szCs w:val="24"/>
        </w:rPr>
        <w:t xml:space="preserve">De Freitas, J., </w:t>
      </w:r>
      <w:proofErr w:type="spellStart"/>
      <w:r w:rsidRPr="003C2562">
        <w:rPr>
          <w:rFonts w:ascii="Times New Roman" w:hAnsi="Times New Roman" w:cs="Times New Roman"/>
          <w:sz w:val="24"/>
          <w:szCs w:val="24"/>
        </w:rPr>
        <w:t>DeScioli</w:t>
      </w:r>
      <w:proofErr w:type="spellEnd"/>
      <w:r w:rsidRPr="003C2562">
        <w:rPr>
          <w:rFonts w:ascii="Times New Roman" w:hAnsi="Times New Roman" w:cs="Times New Roman"/>
          <w:sz w:val="24"/>
          <w:szCs w:val="24"/>
        </w:rPr>
        <w:t xml:space="preserve">, P., Thomas, K. A., &amp; Pinker, S. (2019). Maimonides' ladder: States of mutual knowledge and the perception of charitability. </w:t>
      </w:r>
      <w:r w:rsidRPr="003C2562">
        <w:rPr>
          <w:rFonts w:ascii="Times New Roman" w:hAnsi="Times New Roman" w:cs="Times New Roman"/>
          <w:i/>
          <w:iCs/>
          <w:sz w:val="24"/>
          <w:szCs w:val="24"/>
        </w:rPr>
        <w:t>Journal of Experimental Psychology: General</w:t>
      </w:r>
      <w:r w:rsidRPr="003C2562">
        <w:rPr>
          <w:rFonts w:ascii="Times New Roman" w:hAnsi="Times New Roman" w:cs="Times New Roman"/>
          <w:sz w:val="24"/>
          <w:szCs w:val="24"/>
        </w:rPr>
        <w:t xml:space="preserve">, </w:t>
      </w:r>
      <w:r w:rsidRPr="003C2562">
        <w:rPr>
          <w:rFonts w:ascii="Times New Roman" w:hAnsi="Times New Roman" w:cs="Times New Roman"/>
          <w:i/>
          <w:iCs/>
          <w:sz w:val="24"/>
          <w:szCs w:val="24"/>
        </w:rPr>
        <w:t>148</w:t>
      </w:r>
      <w:r w:rsidRPr="003C2562">
        <w:rPr>
          <w:rFonts w:ascii="Times New Roman" w:hAnsi="Times New Roman" w:cs="Times New Roman"/>
          <w:sz w:val="24"/>
          <w:szCs w:val="24"/>
        </w:rPr>
        <w:t>(1), 158-173.</w:t>
      </w:r>
      <w:r w:rsidRPr="003C2562">
        <w:rPr>
          <w:rFonts w:ascii="Times New Roman" w:hAnsi="Times New Roman" w:cs="Times New Roman"/>
          <w:color w:val="500050"/>
          <w:sz w:val="24"/>
          <w:szCs w:val="24"/>
          <w:shd w:val="clear" w:color="auto" w:fill="FFFFFF"/>
        </w:rPr>
        <w:t> </w:t>
      </w:r>
      <w:hyperlink r:id="rId19" w:tgtFrame="_blank" w:history="1">
        <w:r w:rsidRPr="003C2562">
          <w:rPr>
            <w:rStyle w:val="Hyperlink"/>
            <w:rFonts w:ascii="Times New Roman" w:hAnsi="Times New Roman" w:cs="Times New Roman"/>
            <w:color w:val="1155CC"/>
            <w:sz w:val="24"/>
            <w:szCs w:val="24"/>
            <w:shd w:val="clear" w:color="auto" w:fill="FFFFFF"/>
          </w:rPr>
          <w:t>https://doi.org/10.1037/xge0000507</w:t>
        </w:r>
      </w:hyperlink>
    </w:p>
    <w:p w14:paraId="568905E3" w14:textId="1A50CA4C" w:rsidR="002F17F0" w:rsidRPr="003C2562" w:rsidRDefault="002F17F0" w:rsidP="005D0859">
      <w:pPr>
        <w:spacing w:line="523" w:lineRule="auto"/>
        <w:ind w:left="720" w:hanging="720"/>
        <w:rPr>
          <w:rFonts w:ascii="Times New Roman" w:hAnsi="Times New Roman" w:cs="Times New Roman"/>
          <w:sz w:val="24"/>
          <w:szCs w:val="24"/>
        </w:rPr>
      </w:pPr>
      <w:r w:rsidRPr="002F17F0">
        <w:rPr>
          <w:rFonts w:ascii="Times New Roman" w:hAnsi="Times New Roman" w:cs="Times New Roman"/>
          <w:sz w:val="24"/>
          <w:szCs w:val="24"/>
        </w:rPr>
        <w:t xml:space="preserve">Earp, B. D., McLoughlin, K. L., Monrad, J. T., Clark, M. S., &amp; Crockett, M. J. (2021). How social relationships shape moral </w:t>
      </w:r>
      <w:proofErr w:type="gramStart"/>
      <w:r w:rsidRPr="002F17F0">
        <w:rPr>
          <w:rFonts w:ascii="Times New Roman" w:hAnsi="Times New Roman" w:cs="Times New Roman"/>
          <w:sz w:val="24"/>
          <w:szCs w:val="24"/>
        </w:rPr>
        <w:t>wrongness</w:t>
      </w:r>
      <w:proofErr w:type="gramEnd"/>
      <w:r w:rsidRPr="002F17F0">
        <w:rPr>
          <w:rFonts w:ascii="Times New Roman" w:hAnsi="Times New Roman" w:cs="Times New Roman"/>
          <w:sz w:val="24"/>
          <w:szCs w:val="24"/>
        </w:rPr>
        <w:t xml:space="preserve"> judgments. </w:t>
      </w:r>
      <w:r w:rsidRPr="002F17F0">
        <w:rPr>
          <w:rFonts w:ascii="Times New Roman" w:hAnsi="Times New Roman" w:cs="Times New Roman"/>
          <w:i/>
          <w:iCs/>
          <w:sz w:val="24"/>
          <w:szCs w:val="24"/>
        </w:rPr>
        <w:t>Nature communications</w:t>
      </w:r>
      <w:r w:rsidRPr="002F17F0">
        <w:rPr>
          <w:rFonts w:ascii="Times New Roman" w:hAnsi="Times New Roman" w:cs="Times New Roman"/>
          <w:sz w:val="24"/>
          <w:szCs w:val="24"/>
        </w:rPr>
        <w:t>, </w:t>
      </w:r>
      <w:r w:rsidRPr="002F17F0">
        <w:rPr>
          <w:rFonts w:ascii="Times New Roman" w:hAnsi="Times New Roman" w:cs="Times New Roman"/>
          <w:i/>
          <w:iCs/>
          <w:sz w:val="24"/>
          <w:szCs w:val="24"/>
        </w:rPr>
        <w:t>12</w:t>
      </w:r>
      <w:r w:rsidRPr="002F17F0">
        <w:rPr>
          <w:rFonts w:ascii="Times New Roman" w:hAnsi="Times New Roman" w:cs="Times New Roman"/>
          <w:sz w:val="24"/>
          <w:szCs w:val="24"/>
        </w:rPr>
        <w:t>(1), 5776.</w:t>
      </w:r>
    </w:p>
    <w:p w14:paraId="66186044" w14:textId="019EDCD9"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lastRenderedPageBreak/>
        <w:t xml:space="preserve">Elster, J. (2006). Chapter 3 altruistic behavior and altruistic motivations. </w:t>
      </w:r>
      <w:r w:rsidRPr="003C2562">
        <w:rPr>
          <w:rFonts w:ascii="Times New Roman" w:hAnsi="Times New Roman" w:cs="Times New Roman"/>
          <w:i/>
          <w:sz w:val="24"/>
          <w:szCs w:val="24"/>
        </w:rPr>
        <w:t>Handbook of the Economics of Giving, Altruism and Reciprocity</w:t>
      </w:r>
      <w:r w:rsidRPr="003C2562">
        <w:rPr>
          <w:rFonts w:ascii="Times New Roman" w:hAnsi="Times New Roman" w:cs="Times New Roman"/>
          <w:sz w:val="24"/>
          <w:szCs w:val="24"/>
        </w:rPr>
        <w:t xml:space="preserve">, 183–206. </w:t>
      </w:r>
      <w:hyperlink r:id="rId20" w:history="1">
        <w:r w:rsidR="004C51F7" w:rsidRPr="003C2562">
          <w:rPr>
            <w:rStyle w:val="Hyperlink"/>
            <w:rFonts w:ascii="Times New Roman" w:hAnsi="Times New Roman" w:cs="Times New Roman"/>
            <w:color w:val="auto"/>
            <w:sz w:val="24"/>
            <w:szCs w:val="24"/>
          </w:rPr>
          <w:t>https://doi.org/10.1016/s1574-0714(06)01003-7</w:t>
        </w:r>
      </w:hyperlink>
    </w:p>
    <w:p w14:paraId="2F3C80FB" w14:textId="2CB73812" w:rsidR="004C51F7" w:rsidRPr="003C2562" w:rsidRDefault="004C51F7"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Faul, F., </w:t>
      </w:r>
      <w:proofErr w:type="spellStart"/>
      <w:r w:rsidRPr="003C2562">
        <w:rPr>
          <w:rFonts w:ascii="Times New Roman" w:hAnsi="Times New Roman" w:cs="Times New Roman"/>
          <w:sz w:val="24"/>
          <w:szCs w:val="24"/>
        </w:rPr>
        <w:t>Erdfelder</w:t>
      </w:r>
      <w:proofErr w:type="spellEnd"/>
      <w:r w:rsidRPr="003C2562">
        <w:rPr>
          <w:rFonts w:ascii="Times New Roman" w:hAnsi="Times New Roman" w:cs="Times New Roman"/>
          <w:sz w:val="24"/>
          <w:szCs w:val="24"/>
        </w:rPr>
        <w:t>, E., Lang, A. G., &amp; Buchner, A. (2007). G* Power 3: A flexible statistical power analysis program for the social, behavioral, and biomedical sciences. </w:t>
      </w:r>
      <w:r w:rsidRPr="003C2562">
        <w:rPr>
          <w:rFonts w:ascii="Times New Roman" w:hAnsi="Times New Roman" w:cs="Times New Roman"/>
          <w:i/>
          <w:iCs/>
          <w:sz w:val="24"/>
          <w:szCs w:val="24"/>
        </w:rPr>
        <w:t xml:space="preserve">Behavior </w:t>
      </w:r>
      <w:r w:rsidR="005837D5" w:rsidRPr="003C2562">
        <w:rPr>
          <w:rFonts w:ascii="Times New Roman" w:hAnsi="Times New Roman" w:cs="Times New Roman"/>
          <w:i/>
          <w:iCs/>
          <w:sz w:val="24"/>
          <w:szCs w:val="24"/>
        </w:rPr>
        <w:t>Research M</w:t>
      </w:r>
      <w:r w:rsidRPr="003C2562">
        <w:rPr>
          <w:rFonts w:ascii="Times New Roman" w:hAnsi="Times New Roman" w:cs="Times New Roman"/>
          <w:i/>
          <w:iCs/>
          <w:sz w:val="24"/>
          <w:szCs w:val="24"/>
        </w:rPr>
        <w:t>ethods</w:t>
      </w:r>
      <w:r w:rsidRPr="003C2562">
        <w:rPr>
          <w:rFonts w:ascii="Times New Roman" w:hAnsi="Times New Roman" w:cs="Times New Roman"/>
          <w:sz w:val="24"/>
          <w:szCs w:val="24"/>
        </w:rPr>
        <w:t>, </w:t>
      </w:r>
      <w:r w:rsidRPr="003C2562">
        <w:rPr>
          <w:rFonts w:ascii="Times New Roman" w:hAnsi="Times New Roman" w:cs="Times New Roman"/>
          <w:i/>
          <w:iCs/>
          <w:sz w:val="24"/>
          <w:szCs w:val="24"/>
        </w:rPr>
        <w:t>39</w:t>
      </w:r>
      <w:r w:rsidRPr="003C2562">
        <w:rPr>
          <w:rFonts w:ascii="Times New Roman" w:hAnsi="Times New Roman" w:cs="Times New Roman"/>
          <w:sz w:val="24"/>
          <w:szCs w:val="24"/>
        </w:rPr>
        <w:t>(2), 175-191.</w:t>
      </w:r>
    </w:p>
    <w:p w14:paraId="5031EB11" w14:textId="62DAAC02" w:rsidR="005F198B" w:rsidRDefault="1A2F3462" w:rsidP="005D0859">
      <w:pPr>
        <w:spacing w:line="523" w:lineRule="auto"/>
        <w:ind w:left="720" w:hanging="720"/>
        <w:rPr>
          <w:rFonts w:ascii="Times New Roman" w:hAnsi="Times New Roman" w:cs="Times New Roman"/>
          <w:sz w:val="24"/>
          <w:szCs w:val="24"/>
          <w:u w:val="single"/>
        </w:rPr>
      </w:pPr>
      <w:r w:rsidRPr="003C2562">
        <w:rPr>
          <w:rFonts w:ascii="Times New Roman" w:hAnsi="Times New Roman" w:cs="Times New Roman"/>
          <w:sz w:val="24"/>
          <w:szCs w:val="24"/>
        </w:rPr>
        <w:t xml:space="preserve">Firmansyah, F. M., &amp; </w:t>
      </w:r>
      <w:proofErr w:type="spellStart"/>
      <w:r w:rsidRPr="003C2562">
        <w:rPr>
          <w:rFonts w:ascii="Times New Roman" w:hAnsi="Times New Roman" w:cs="Times New Roman"/>
          <w:sz w:val="24"/>
          <w:szCs w:val="24"/>
        </w:rPr>
        <w:t>Pratama</w:t>
      </w:r>
      <w:proofErr w:type="spellEnd"/>
      <w:r w:rsidRPr="003C2562">
        <w:rPr>
          <w:rFonts w:ascii="Times New Roman" w:hAnsi="Times New Roman" w:cs="Times New Roman"/>
          <w:sz w:val="24"/>
          <w:szCs w:val="24"/>
        </w:rPr>
        <w:t xml:space="preserve">, A. R. (2021). Helping Format in COVID-19 online donations: A cross-cultural analysis on fundraising platforms. </w:t>
      </w:r>
      <w:r w:rsidRPr="003C2562">
        <w:rPr>
          <w:rFonts w:ascii="Times New Roman" w:hAnsi="Times New Roman" w:cs="Times New Roman"/>
          <w:i/>
          <w:iCs/>
          <w:sz w:val="24"/>
          <w:szCs w:val="24"/>
        </w:rPr>
        <w:t>Advances in Intelligent Systems and Computing</w:t>
      </w:r>
      <w:r w:rsidRPr="003C2562">
        <w:rPr>
          <w:rFonts w:ascii="Times New Roman" w:hAnsi="Times New Roman" w:cs="Times New Roman"/>
          <w:sz w:val="24"/>
          <w:szCs w:val="24"/>
        </w:rPr>
        <w:t xml:space="preserve">, 34–47. </w:t>
      </w:r>
      <w:hyperlink r:id="rId21">
        <w:r w:rsidRPr="003C2562">
          <w:rPr>
            <w:rFonts w:ascii="Times New Roman" w:hAnsi="Times New Roman" w:cs="Times New Roman"/>
            <w:sz w:val="24"/>
            <w:szCs w:val="24"/>
            <w:u w:val="single"/>
          </w:rPr>
          <w:t>https://doi.org/10.1007/978-3-030-73103-8_3</w:t>
        </w:r>
      </w:hyperlink>
    </w:p>
    <w:p w14:paraId="1F78BABD" w14:textId="77777777" w:rsidR="00585C51" w:rsidRPr="00585C51" w:rsidRDefault="00585C51" w:rsidP="00585C51">
      <w:pPr>
        <w:spacing w:line="523" w:lineRule="auto"/>
        <w:ind w:left="720" w:hanging="720"/>
        <w:rPr>
          <w:rFonts w:ascii="Times New Roman" w:hAnsi="Times New Roman" w:cs="Times New Roman"/>
          <w:sz w:val="24"/>
          <w:szCs w:val="24"/>
          <w:lang w:val="en-US"/>
        </w:rPr>
      </w:pPr>
      <w:r w:rsidRPr="00585C51">
        <w:rPr>
          <w:rFonts w:ascii="Times New Roman" w:hAnsi="Times New Roman" w:cs="Times New Roman"/>
          <w:sz w:val="24"/>
          <w:szCs w:val="24"/>
          <w:lang w:val="en-US"/>
        </w:rPr>
        <w:t>Fiske, A. P., &amp; Rai, T. S. (2014). </w:t>
      </w:r>
      <w:r w:rsidRPr="00585C51">
        <w:rPr>
          <w:rFonts w:ascii="Times New Roman" w:hAnsi="Times New Roman" w:cs="Times New Roman"/>
          <w:i/>
          <w:iCs/>
          <w:sz w:val="24"/>
          <w:szCs w:val="24"/>
          <w:lang w:val="en-US"/>
        </w:rPr>
        <w:t>Virtuous violence: Hurting and killing to create, sustain, end, and honor social relationships</w:t>
      </w:r>
      <w:r w:rsidRPr="00585C51">
        <w:rPr>
          <w:rFonts w:ascii="Times New Roman" w:hAnsi="Times New Roman" w:cs="Times New Roman"/>
          <w:sz w:val="24"/>
          <w:szCs w:val="24"/>
          <w:lang w:val="en-US"/>
        </w:rPr>
        <w:t xml:space="preserve">. Cambridge University Press. </w:t>
      </w:r>
    </w:p>
    <w:p w14:paraId="61583993" w14:textId="5BE67A12" w:rsidR="00FD3610" w:rsidRPr="00FD3610" w:rsidRDefault="00FD3610" w:rsidP="00FD3610">
      <w:pPr>
        <w:spacing w:line="523" w:lineRule="auto"/>
        <w:ind w:left="720" w:hanging="720"/>
        <w:rPr>
          <w:rFonts w:ascii="Times New Roman" w:hAnsi="Times New Roman" w:cs="Times New Roman"/>
          <w:sz w:val="24"/>
          <w:szCs w:val="24"/>
          <w:lang w:val="en-US"/>
        </w:rPr>
      </w:pPr>
      <w:r w:rsidRPr="007621B5">
        <w:rPr>
          <w:rFonts w:ascii="Times New Roman" w:hAnsi="Times New Roman" w:cs="Times New Roman"/>
          <w:sz w:val="24"/>
          <w:szCs w:val="24"/>
          <w:lang w:val="en-US"/>
        </w:rPr>
        <w:t xml:space="preserve">Gilligan, C. (1977). In a Different Voice: Women’s Conceptions of Self and of Morality. </w:t>
      </w:r>
      <w:r w:rsidRPr="007621B5">
        <w:rPr>
          <w:rFonts w:ascii="Times New Roman" w:hAnsi="Times New Roman" w:cs="Times New Roman"/>
          <w:i/>
          <w:iCs/>
          <w:sz w:val="24"/>
          <w:szCs w:val="24"/>
          <w:lang w:val="en-US"/>
        </w:rPr>
        <w:t>Harvard Educational Review</w:t>
      </w:r>
      <w:r w:rsidRPr="007621B5">
        <w:rPr>
          <w:rFonts w:ascii="Times New Roman" w:hAnsi="Times New Roman" w:cs="Times New Roman"/>
          <w:sz w:val="24"/>
          <w:szCs w:val="24"/>
          <w:lang w:val="en-US"/>
        </w:rPr>
        <w:t xml:space="preserve">, </w:t>
      </w:r>
      <w:r w:rsidRPr="007621B5">
        <w:rPr>
          <w:rFonts w:ascii="Times New Roman" w:hAnsi="Times New Roman" w:cs="Times New Roman"/>
          <w:i/>
          <w:iCs/>
          <w:sz w:val="24"/>
          <w:szCs w:val="24"/>
          <w:lang w:val="en-US"/>
        </w:rPr>
        <w:t>47</w:t>
      </w:r>
      <w:r w:rsidRPr="007621B5">
        <w:rPr>
          <w:rFonts w:ascii="Times New Roman" w:hAnsi="Times New Roman" w:cs="Times New Roman"/>
          <w:sz w:val="24"/>
          <w:szCs w:val="24"/>
          <w:lang w:val="en-US"/>
        </w:rPr>
        <w:t xml:space="preserve">(4), 481–517. </w:t>
      </w:r>
      <w:hyperlink r:id="rId22" w:history="1">
        <w:r w:rsidRPr="007621B5">
          <w:rPr>
            <w:rStyle w:val="Hyperlink"/>
            <w:rFonts w:ascii="Times New Roman" w:hAnsi="Times New Roman" w:cs="Times New Roman"/>
            <w:sz w:val="24"/>
            <w:szCs w:val="24"/>
            <w:lang w:val="en-US"/>
          </w:rPr>
          <w:t>https://doi.org/10.17763/haer.47.4.g6167429416hg5l0</w:t>
        </w:r>
      </w:hyperlink>
    </w:p>
    <w:p w14:paraId="28C2C55E" w14:textId="37A1AB9E" w:rsidR="050B7269" w:rsidRPr="003C2562" w:rsidRDefault="050B7269" w:rsidP="050B7269">
      <w:pPr>
        <w:spacing w:line="523" w:lineRule="auto"/>
        <w:ind w:left="720" w:hanging="720"/>
        <w:rPr>
          <w:rFonts w:ascii="Times New Roman" w:hAnsi="Times New Roman" w:cs="Times New Roman"/>
          <w:sz w:val="24"/>
          <w:szCs w:val="24"/>
          <w:highlight w:val="white"/>
        </w:rPr>
      </w:pPr>
      <w:r w:rsidRPr="003C2562">
        <w:rPr>
          <w:rFonts w:ascii="Times New Roman" w:hAnsi="Times New Roman" w:cs="Times New Roman"/>
          <w:sz w:val="24"/>
          <w:szCs w:val="24"/>
          <w:highlight w:val="white"/>
        </w:rPr>
        <w:t xml:space="preserve">GoFundMe. (2022, December 9). </w:t>
      </w:r>
      <w:r w:rsidRPr="003C2562">
        <w:rPr>
          <w:rFonts w:ascii="Times New Roman" w:hAnsi="Times New Roman" w:cs="Times New Roman"/>
          <w:i/>
          <w:iCs/>
          <w:sz w:val="24"/>
          <w:szCs w:val="24"/>
          <w:highlight w:val="white"/>
        </w:rPr>
        <w:t>GoFundMe 2022 year in help.</w:t>
      </w:r>
      <w:r w:rsidRPr="003C2562">
        <w:rPr>
          <w:rFonts w:ascii="Times New Roman" w:hAnsi="Times New Roman" w:cs="Times New Roman"/>
          <w:sz w:val="24"/>
          <w:szCs w:val="24"/>
          <w:highlight w:val="white"/>
        </w:rPr>
        <w:t xml:space="preserve"> https://www.gofundme.com/c/gofundme-2022-year-in-help</w:t>
      </w:r>
    </w:p>
    <w:p w14:paraId="2613C744" w14:textId="66E07D27"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highlight w:val="white"/>
        </w:rPr>
        <w:t xml:space="preserve">Guo, G. (2023). Perceived donation behavior and cooperation intention: The mediating role of motivation attribution and perceived hypocrisy. </w:t>
      </w:r>
      <w:r w:rsidRPr="003C2562">
        <w:rPr>
          <w:rFonts w:ascii="Times New Roman" w:hAnsi="Times New Roman" w:cs="Times New Roman"/>
          <w:i/>
          <w:sz w:val="24"/>
          <w:szCs w:val="24"/>
          <w:highlight w:val="white"/>
        </w:rPr>
        <w:t>Journal of Education, Humanities and Social Sciences</w:t>
      </w:r>
      <w:r w:rsidRPr="003C2562">
        <w:rPr>
          <w:rFonts w:ascii="Times New Roman" w:hAnsi="Times New Roman" w:cs="Times New Roman"/>
          <w:sz w:val="24"/>
          <w:szCs w:val="24"/>
          <w:highlight w:val="white"/>
        </w:rPr>
        <w:t xml:space="preserve">, </w:t>
      </w:r>
      <w:r w:rsidRPr="003C2562">
        <w:rPr>
          <w:rFonts w:ascii="Times New Roman" w:hAnsi="Times New Roman" w:cs="Times New Roman"/>
          <w:i/>
          <w:sz w:val="24"/>
          <w:szCs w:val="24"/>
          <w:highlight w:val="white"/>
        </w:rPr>
        <w:t>8</w:t>
      </w:r>
      <w:r w:rsidRPr="003C2562">
        <w:rPr>
          <w:rFonts w:ascii="Times New Roman" w:hAnsi="Times New Roman" w:cs="Times New Roman"/>
          <w:sz w:val="24"/>
          <w:szCs w:val="24"/>
          <w:highlight w:val="white"/>
        </w:rPr>
        <w:t>, 1310-1317.</w:t>
      </w:r>
      <w:r w:rsidR="003D7E83">
        <w:rPr>
          <w:rFonts w:ascii="Times New Roman" w:hAnsi="Times New Roman" w:cs="Times New Roman"/>
          <w:sz w:val="24"/>
          <w:szCs w:val="24"/>
        </w:rPr>
        <w:t xml:space="preserve"> </w:t>
      </w:r>
      <w:hyperlink r:id="rId23" w:history="1">
        <w:r w:rsidR="003D7E83" w:rsidRPr="003D7E83">
          <w:rPr>
            <w:rStyle w:val="Hyperlink"/>
            <w:rFonts w:ascii="Times New Roman" w:hAnsi="Times New Roman" w:cs="Times New Roman"/>
            <w:sz w:val="24"/>
            <w:szCs w:val="24"/>
          </w:rPr>
          <w:t>https://doi.org/10.54097/ehss.v8i.4477</w:t>
        </w:r>
      </w:hyperlink>
    </w:p>
    <w:p w14:paraId="5FD0383E" w14:textId="6D99879C" w:rsidR="005F198B" w:rsidRPr="003C2562" w:rsidRDefault="7B588CD0"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Hardy, C. L., &amp; Van </w:t>
      </w:r>
      <w:proofErr w:type="spellStart"/>
      <w:r w:rsidRPr="003C2562">
        <w:rPr>
          <w:rFonts w:ascii="Times New Roman" w:hAnsi="Times New Roman" w:cs="Times New Roman"/>
          <w:sz w:val="24"/>
          <w:szCs w:val="24"/>
        </w:rPr>
        <w:t>Vugt</w:t>
      </w:r>
      <w:proofErr w:type="spellEnd"/>
      <w:r w:rsidRPr="003C2562">
        <w:rPr>
          <w:rFonts w:ascii="Times New Roman" w:hAnsi="Times New Roman" w:cs="Times New Roman"/>
          <w:sz w:val="24"/>
          <w:szCs w:val="24"/>
        </w:rPr>
        <w:t xml:space="preserve">, M. (2006). Nice guys finish first: The competitive altruism hypothesis. </w:t>
      </w:r>
      <w:r w:rsidRPr="003C2562">
        <w:rPr>
          <w:rFonts w:ascii="Times New Roman" w:hAnsi="Times New Roman" w:cs="Times New Roman"/>
          <w:i/>
          <w:iCs/>
          <w:sz w:val="24"/>
          <w:szCs w:val="24"/>
        </w:rPr>
        <w:t>Personality and Social Psychology Bulletin</w:t>
      </w:r>
      <w:r w:rsidRPr="003C2562">
        <w:rPr>
          <w:rFonts w:ascii="Times New Roman" w:hAnsi="Times New Roman" w:cs="Times New Roman"/>
          <w:sz w:val="24"/>
          <w:szCs w:val="24"/>
        </w:rPr>
        <w:t xml:space="preserve">, </w:t>
      </w:r>
      <w:r w:rsidRPr="003C2562">
        <w:rPr>
          <w:rFonts w:ascii="Times New Roman" w:hAnsi="Times New Roman" w:cs="Times New Roman"/>
          <w:i/>
          <w:iCs/>
          <w:sz w:val="24"/>
          <w:szCs w:val="24"/>
        </w:rPr>
        <w:t>32</w:t>
      </w:r>
      <w:r w:rsidRPr="003C2562">
        <w:rPr>
          <w:rFonts w:ascii="Times New Roman" w:hAnsi="Times New Roman" w:cs="Times New Roman"/>
          <w:sz w:val="24"/>
          <w:szCs w:val="24"/>
        </w:rPr>
        <w:t>(10), 1402–1413. https://doi.org/10.1177/0146167206291006</w:t>
      </w:r>
    </w:p>
    <w:p w14:paraId="1621CF94" w14:textId="63465728" w:rsidR="7B588CD0" w:rsidRPr="003C2562" w:rsidRDefault="7B588CD0" w:rsidP="7B588CD0">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lastRenderedPageBreak/>
        <w:t>Hruschka, D., Hackman, J., &amp; Macfarlan, S. (2015). Why do humans help their friends? proximal and ultimate hypotheses from evolutionary theory.</w:t>
      </w:r>
      <w:r w:rsidRPr="003C2562">
        <w:rPr>
          <w:rFonts w:ascii="Times New Roman" w:hAnsi="Times New Roman" w:cs="Times New Roman"/>
          <w:i/>
          <w:iCs/>
          <w:sz w:val="24"/>
          <w:szCs w:val="24"/>
        </w:rPr>
        <w:t xml:space="preserve"> Evolutionary Perspectives on Social Psychology,</w:t>
      </w:r>
      <w:r w:rsidRPr="003C2562">
        <w:rPr>
          <w:rFonts w:ascii="Times New Roman" w:hAnsi="Times New Roman" w:cs="Times New Roman"/>
          <w:sz w:val="24"/>
          <w:szCs w:val="24"/>
        </w:rPr>
        <w:t xml:space="preserve"> 255–266. https://doi.org/10.1007/978-3-319-12697-5_20</w:t>
      </w:r>
    </w:p>
    <w:p w14:paraId="520A99BC" w14:textId="257ADEE2" w:rsidR="005F198B" w:rsidRPr="003C2562" w:rsidRDefault="7B588CD0"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Imada, H. (2020). Preference for anonymous giving. </w:t>
      </w:r>
      <w:r w:rsidRPr="003C2562">
        <w:rPr>
          <w:rFonts w:ascii="Times New Roman" w:hAnsi="Times New Roman" w:cs="Times New Roman"/>
          <w:i/>
          <w:iCs/>
          <w:sz w:val="24"/>
          <w:szCs w:val="24"/>
        </w:rPr>
        <w:t>Letters on Evolutionary Behavioral Science</w:t>
      </w:r>
      <w:r w:rsidRPr="003C2562">
        <w:rPr>
          <w:rFonts w:ascii="Times New Roman" w:hAnsi="Times New Roman" w:cs="Times New Roman"/>
          <w:sz w:val="24"/>
          <w:szCs w:val="24"/>
        </w:rPr>
        <w:t xml:space="preserve">, </w:t>
      </w:r>
      <w:r w:rsidRPr="003C2562">
        <w:rPr>
          <w:rFonts w:ascii="Times New Roman" w:hAnsi="Times New Roman" w:cs="Times New Roman"/>
          <w:i/>
          <w:iCs/>
          <w:sz w:val="24"/>
          <w:szCs w:val="24"/>
        </w:rPr>
        <w:t>11</w:t>
      </w:r>
      <w:r w:rsidRPr="003C2562">
        <w:rPr>
          <w:rFonts w:ascii="Times New Roman" w:hAnsi="Times New Roman" w:cs="Times New Roman"/>
          <w:sz w:val="24"/>
          <w:szCs w:val="24"/>
        </w:rPr>
        <w:t xml:space="preserve">(1), 22–26. </w:t>
      </w:r>
      <w:hyperlink r:id="rId24">
        <w:r w:rsidRPr="003C2562">
          <w:rPr>
            <w:rStyle w:val="Hyperlink"/>
            <w:rFonts w:ascii="Times New Roman" w:hAnsi="Times New Roman" w:cs="Times New Roman"/>
            <w:sz w:val="24"/>
            <w:szCs w:val="24"/>
          </w:rPr>
          <w:t>https://doi.org/10.5178/lebs.2020.76</w:t>
        </w:r>
      </w:hyperlink>
    </w:p>
    <w:p w14:paraId="30338DF8" w14:textId="3BC137FB" w:rsidR="7B588CD0" w:rsidRPr="003C2562" w:rsidRDefault="7B588CD0" w:rsidP="7B588CD0">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Johnson, D. E., Erez, A., Kiker, D. S., &amp; </w:t>
      </w:r>
      <w:proofErr w:type="spellStart"/>
      <w:r w:rsidRPr="003C2562">
        <w:rPr>
          <w:rFonts w:ascii="Times New Roman" w:hAnsi="Times New Roman" w:cs="Times New Roman"/>
          <w:sz w:val="24"/>
          <w:szCs w:val="24"/>
        </w:rPr>
        <w:t>Motowidlo</w:t>
      </w:r>
      <w:proofErr w:type="spellEnd"/>
      <w:r w:rsidRPr="003C2562">
        <w:rPr>
          <w:rFonts w:ascii="Times New Roman" w:hAnsi="Times New Roman" w:cs="Times New Roman"/>
          <w:sz w:val="24"/>
          <w:szCs w:val="24"/>
        </w:rPr>
        <w:t xml:space="preserve">, S. J. (2002). Liking and attributions of motives as mediators of the relationships between individuals’ reputations, helpful behaviors and raters’ reward decisions. </w:t>
      </w:r>
      <w:r w:rsidRPr="003C2562">
        <w:rPr>
          <w:rFonts w:ascii="Times New Roman" w:hAnsi="Times New Roman" w:cs="Times New Roman"/>
          <w:i/>
          <w:iCs/>
          <w:sz w:val="24"/>
          <w:szCs w:val="24"/>
        </w:rPr>
        <w:t>Journal of Applied Psychology,</w:t>
      </w:r>
      <w:r w:rsidRPr="003C2562">
        <w:rPr>
          <w:rFonts w:ascii="Times New Roman" w:hAnsi="Times New Roman" w:cs="Times New Roman"/>
          <w:sz w:val="24"/>
          <w:szCs w:val="24"/>
        </w:rPr>
        <w:t xml:space="preserve"> 87(4), 808–815. https://doi.org/10.1037/0021-9010.87.4.808</w:t>
      </w:r>
    </w:p>
    <w:p w14:paraId="7BB89AC2" w14:textId="77777777"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Khan, U., Jaffer-Diaz, M., </w:t>
      </w:r>
      <w:proofErr w:type="spellStart"/>
      <w:r w:rsidRPr="003C2562">
        <w:rPr>
          <w:rFonts w:ascii="Times New Roman" w:hAnsi="Times New Roman" w:cs="Times New Roman"/>
          <w:sz w:val="24"/>
          <w:szCs w:val="24"/>
        </w:rPr>
        <w:t>Najafizadeh</w:t>
      </w:r>
      <w:proofErr w:type="spellEnd"/>
      <w:r w:rsidRPr="003C2562">
        <w:rPr>
          <w:rFonts w:ascii="Times New Roman" w:hAnsi="Times New Roman" w:cs="Times New Roman"/>
          <w:sz w:val="24"/>
          <w:szCs w:val="24"/>
        </w:rPr>
        <w:t xml:space="preserve">, A., &amp; </w:t>
      </w:r>
      <w:proofErr w:type="spellStart"/>
      <w:r w:rsidRPr="003C2562">
        <w:rPr>
          <w:rFonts w:ascii="Times New Roman" w:hAnsi="Times New Roman" w:cs="Times New Roman"/>
          <w:sz w:val="24"/>
          <w:szCs w:val="24"/>
        </w:rPr>
        <w:t>Starmans</w:t>
      </w:r>
      <w:proofErr w:type="spellEnd"/>
      <w:r w:rsidRPr="003C2562">
        <w:rPr>
          <w:rFonts w:ascii="Times New Roman" w:hAnsi="Times New Roman" w:cs="Times New Roman"/>
          <w:sz w:val="24"/>
          <w:szCs w:val="24"/>
        </w:rPr>
        <w:t xml:space="preserve">, C. (2023). Going above and beyond? early reasoning about which moral acts are best. </w:t>
      </w:r>
      <w:r w:rsidRPr="003C2562">
        <w:rPr>
          <w:rFonts w:ascii="Times New Roman" w:hAnsi="Times New Roman" w:cs="Times New Roman"/>
          <w:i/>
          <w:sz w:val="24"/>
          <w:szCs w:val="24"/>
        </w:rPr>
        <w:t>Cognition</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236</w:t>
      </w:r>
      <w:r w:rsidRPr="003C2562">
        <w:rPr>
          <w:rFonts w:ascii="Times New Roman" w:hAnsi="Times New Roman" w:cs="Times New Roman"/>
          <w:sz w:val="24"/>
          <w:szCs w:val="24"/>
        </w:rPr>
        <w:t>, 105444. https://doi.org/10.1016/j.cognition.2023.105444</w:t>
      </w:r>
    </w:p>
    <w:p w14:paraId="74160008" w14:textId="77777777" w:rsidR="005F198B" w:rsidRPr="003C2562" w:rsidRDefault="00F0509D" w:rsidP="005D0859">
      <w:pPr>
        <w:spacing w:line="523" w:lineRule="auto"/>
        <w:ind w:left="720" w:hanging="720"/>
        <w:rPr>
          <w:rFonts w:ascii="Times New Roman" w:hAnsi="Times New Roman" w:cs="Times New Roman"/>
          <w:sz w:val="24"/>
          <w:szCs w:val="24"/>
        </w:rPr>
      </w:pPr>
      <w:proofErr w:type="spellStart"/>
      <w:r w:rsidRPr="003C2562">
        <w:rPr>
          <w:rFonts w:ascii="Times New Roman" w:hAnsi="Times New Roman" w:cs="Times New Roman"/>
          <w:sz w:val="24"/>
          <w:szCs w:val="24"/>
        </w:rPr>
        <w:t>Kodipady</w:t>
      </w:r>
      <w:proofErr w:type="spellEnd"/>
      <w:r w:rsidRPr="003C2562">
        <w:rPr>
          <w:rFonts w:ascii="Times New Roman" w:hAnsi="Times New Roman" w:cs="Times New Roman"/>
          <w:sz w:val="24"/>
          <w:szCs w:val="24"/>
        </w:rPr>
        <w:t xml:space="preserve">, A., Kraft‐Todd, G., Sparkman, G., Hu, B., &amp; Young, L. (2022). Beyond virtue signaling: Perceived motivations for pronoun sharing. </w:t>
      </w:r>
      <w:r w:rsidRPr="003C2562">
        <w:rPr>
          <w:rFonts w:ascii="Times New Roman" w:hAnsi="Times New Roman" w:cs="Times New Roman"/>
          <w:i/>
          <w:sz w:val="24"/>
          <w:szCs w:val="24"/>
        </w:rPr>
        <w:t>Journal of Applied Social Psychology</w:t>
      </w:r>
      <w:r w:rsidRPr="003C2562">
        <w:rPr>
          <w:rFonts w:ascii="Times New Roman" w:hAnsi="Times New Roman" w:cs="Times New Roman"/>
          <w:sz w:val="24"/>
          <w:szCs w:val="24"/>
        </w:rPr>
        <w:t xml:space="preserve">. </w:t>
      </w:r>
      <w:hyperlink r:id="rId25">
        <w:r w:rsidRPr="003C2562">
          <w:rPr>
            <w:rFonts w:ascii="Times New Roman" w:hAnsi="Times New Roman" w:cs="Times New Roman"/>
            <w:sz w:val="24"/>
            <w:szCs w:val="24"/>
            <w:u w:val="single"/>
          </w:rPr>
          <w:t>https://doi.org/10.1111/jasp.12937</w:t>
        </w:r>
      </w:hyperlink>
    </w:p>
    <w:p w14:paraId="0B0C20FB" w14:textId="0177AF6B"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Kraft-Todd, G., Kleiman-Weiner, M., &amp; Young, L. (</w:t>
      </w:r>
      <w:r w:rsidR="003D7E83">
        <w:rPr>
          <w:rFonts w:ascii="Times New Roman" w:hAnsi="Times New Roman" w:cs="Times New Roman"/>
          <w:sz w:val="24"/>
          <w:szCs w:val="24"/>
        </w:rPr>
        <w:t>2023</w:t>
      </w:r>
      <w:r w:rsidRPr="003C2562">
        <w:rPr>
          <w:rFonts w:ascii="Times New Roman" w:hAnsi="Times New Roman" w:cs="Times New Roman"/>
          <w:sz w:val="24"/>
          <w:szCs w:val="24"/>
        </w:rPr>
        <w:t xml:space="preserve">). Virtue Discounting: Observability Reduces Moral Actors’ Perceived Virtue. </w:t>
      </w:r>
      <w:r w:rsidRPr="003C2562">
        <w:rPr>
          <w:rFonts w:ascii="Times New Roman" w:hAnsi="Times New Roman" w:cs="Times New Roman"/>
          <w:i/>
          <w:sz w:val="24"/>
          <w:szCs w:val="24"/>
        </w:rPr>
        <w:t>Open Mind</w:t>
      </w:r>
      <w:r w:rsidR="003D7E83">
        <w:rPr>
          <w:rFonts w:ascii="Times New Roman" w:hAnsi="Times New Roman" w:cs="Times New Roman"/>
          <w:i/>
          <w:sz w:val="24"/>
          <w:szCs w:val="24"/>
        </w:rPr>
        <w:t>, 7</w:t>
      </w:r>
      <w:r w:rsidR="003D7E83">
        <w:rPr>
          <w:rFonts w:ascii="Times New Roman" w:hAnsi="Times New Roman" w:cs="Times New Roman"/>
          <w:iCs/>
          <w:sz w:val="24"/>
          <w:szCs w:val="24"/>
        </w:rPr>
        <w:t>, 460-482</w:t>
      </w:r>
      <w:r w:rsidRPr="003C2562">
        <w:rPr>
          <w:rFonts w:ascii="Times New Roman" w:hAnsi="Times New Roman" w:cs="Times New Roman"/>
          <w:sz w:val="24"/>
          <w:szCs w:val="24"/>
        </w:rPr>
        <w:t>.</w:t>
      </w:r>
      <w:r w:rsidR="003D7E83">
        <w:rPr>
          <w:rFonts w:ascii="Times New Roman" w:hAnsi="Times New Roman" w:cs="Times New Roman"/>
          <w:sz w:val="24"/>
          <w:szCs w:val="24"/>
        </w:rPr>
        <w:t xml:space="preserve"> </w:t>
      </w:r>
      <w:hyperlink r:id="rId26" w:tgtFrame="_blank" w:history="1">
        <w:r w:rsidR="003D7E83" w:rsidRPr="003D7E83">
          <w:rPr>
            <w:rStyle w:val="Hyperlink"/>
            <w:rFonts w:ascii="Times New Roman" w:hAnsi="Times New Roman" w:cs="Times New Roman"/>
            <w:sz w:val="24"/>
            <w:szCs w:val="24"/>
          </w:rPr>
          <w:t>https://doi.org/10.1162/opmi_a_00085</w:t>
        </w:r>
      </w:hyperlink>
    </w:p>
    <w:p w14:paraId="0C2CD14B" w14:textId="35A38C3E" w:rsidR="005D0859" w:rsidRPr="003C2562" w:rsidRDefault="050B7269"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Kraft-Todd, G., Kleiman-Weiner, M., &amp; Young, L. (2022). Assessing and dissociating virtues from the ‘bottom up’:  A case study of generosity vs. fairness. </w:t>
      </w:r>
      <w:hyperlink r:id="rId27">
        <w:r w:rsidRPr="003C2562">
          <w:rPr>
            <w:rStyle w:val="Hyperlink"/>
            <w:rFonts w:ascii="Times New Roman" w:hAnsi="Times New Roman" w:cs="Times New Roman"/>
            <w:color w:val="auto"/>
            <w:sz w:val="24"/>
            <w:szCs w:val="24"/>
          </w:rPr>
          <w:t>https://doi.org/10.31234/osf.io/3paqs</w:t>
        </w:r>
      </w:hyperlink>
    </w:p>
    <w:p w14:paraId="558EB3F8" w14:textId="77777777" w:rsidR="005F198B" w:rsidRDefault="00F0509D" w:rsidP="005D0859">
      <w:pPr>
        <w:spacing w:line="523" w:lineRule="auto"/>
        <w:ind w:left="720" w:hanging="720"/>
      </w:pPr>
      <w:r w:rsidRPr="003C2562">
        <w:rPr>
          <w:rFonts w:ascii="Times New Roman" w:hAnsi="Times New Roman" w:cs="Times New Roman"/>
          <w:sz w:val="24"/>
          <w:szCs w:val="24"/>
        </w:rPr>
        <w:lastRenderedPageBreak/>
        <w:t xml:space="preserve">Kraft-Todd, G., Norton, M. I., &amp; Rand, D. G. (2016). Setting a price for charitable giving increases donations. </w:t>
      </w:r>
      <w:hyperlink r:id="rId28">
        <w:r w:rsidRPr="003C2562">
          <w:rPr>
            <w:rFonts w:ascii="Times New Roman" w:hAnsi="Times New Roman" w:cs="Times New Roman"/>
            <w:sz w:val="24"/>
            <w:szCs w:val="24"/>
            <w:u w:val="single"/>
          </w:rPr>
          <w:t>https://doi.org/10.31234/osf.io/kw5t9</w:t>
        </w:r>
      </w:hyperlink>
    </w:p>
    <w:p w14:paraId="54CC1D80" w14:textId="49267DE0" w:rsidR="00F468A2" w:rsidRPr="00F468A2" w:rsidRDefault="00F468A2" w:rsidP="005D0859">
      <w:pPr>
        <w:spacing w:line="523" w:lineRule="auto"/>
        <w:ind w:left="720" w:hanging="720"/>
        <w:rPr>
          <w:rFonts w:ascii="Times New Roman" w:hAnsi="Times New Roman" w:cs="Times New Roman"/>
          <w:sz w:val="24"/>
          <w:szCs w:val="24"/>
        </w:rPr>
      </w:pPr>
      <w:proofErr w:type="spellStart"/>
      <w:r w:rsidRPr="00F468A2">
        <w:rPr>
          <w:rFonts w:ascii="Times New Roman" w:hAnsi="Times New Roman" w:cs="Times New Roman"/>
          <w:sz w:val="24"/>
          <w:szCs w:val="24"/>
        </w:rPr>
        <w:t>Lakens</w:t>
      </w:r>
      <w:proofErr w:type="spellEnd"/>
      <w:r w:rsidRPr="00F468A2">
        <w:rPr>
          <w:rFonts w:ascii="Times New Roman" w:hAnsi="Times New Roman" w:cs="Times New Roman"/>
          <w:sz w:val="24"/>
          <w:szCs w:val="24"/>
        </w:rPr>
        <w:t>, D., &amp; Caldwell, A. R. (2021). Simulation-based power analysis for factorial analysis of variance designs. </w:t>
      </w:r>
      <w:r w:rsidRPr="00F468A2">
        <w:rPr>
          <w:rFonts w:ascii="Times New Roman" w:hAnsi="Times New Roman" w:cs="Times New Roman"/>
          <w:i/>
          <w:iCs/>
          <w:sz w:val="24"/>
          <w:szCs w:val="24"/>
        </w:rPr>
        <w:t>Advances in Methods and Practices in Psychological Science</w:t>
      </w:r>
      <w:r w:rsidRPr="00F468A2">
        <w:rPr>
          <w:rFonts w:ascii="Times New Roman" w:hAnsi="Times New Roman" w:cs="Times New Roman"/>
          <w:sz w:val="24"/>
          <w:szCs w:val="24"/>
        </w:rPr>
        <w:t>, </w:t>
      </w:r>
      <w:r w:rsidRPr="00F468A2">
        <w:rPr>
          <w:rFonts w:ascii="Times New Roman" w:hAnsi="Times New Roman" w:cs="Times New Roman"/>
          <w:i/>
          <w:iCs/>
          <w:sz w:val="24"/>
          <w:szCs w:val="24"/>
        </w:rPr>
        <w:t>4</w:t>
      </w:r>
      <w:r w:rsidRPr="00F468A2">
        <w:rPr>
          <w:rFonts w:ascii="Times New Roman" w:hAnsi="Times New Roman" w:cs="Times New Roman"/>
          <w:sz w:val="24"/>
          <w:szCs w:val="24"/>
        </w:rPr>
        <w:t>(1), 2515245920951503.</w:t>
      </w:r>
    </w:p>
    <w:p w14:paraId="4996DC7F" w14:textId="78C5C3B5" w:rsidR="00306C88" w:rsidRPr="003C2562" w:rsidRDefault="00306C88" w:rsidP="005D0859">
      <w:pPr>
        <w:spacing w:line="523" w:lineRule="auto"/>
        <w:ind w:left="720" w:hanging="720"/>
        <w:rPr>
          <w:rFonts w:ascii="Times New Roman" w:hAnsi="Times New Roman" w:cs="Times New Roman"/>
          <w:sz w:val="24"/>
          <w:szCs w:val="24"/>
        </w:rPr>
      </w:pPr>
      <w:r w:rsidRPr="00306C88">
        <w:rPr>
          <w:rFonts w:ascii="Times New Roman" w:hAnsi="Times New Roman" w:cs="Times New Roman"/>
          <w:sz w:val="24"/>
          <w:szCs w:val="24"/>
        </w:rPr>
        <w:t>Law, K. F., Campbell, D., &amp; Gaesser, B. (2022). Biased benevolence: The perceived morality of effective altruism across social distance. </w:t>
      </w:r>
      <w:r w:rsidRPr="00306C88">
        <w:rPr>
          <w:rFonts w:ascii="Times New Roman" w:hAnsi="Times New Roman" w:cs="Times New Roman"/>
          <w:i/>
          <w:iCs/>
          <w:sz w:val="24"/>
          <w:szCs w:val="24"/>
        </w:rPr>
        <w:t>Personality and Social Psychology Bulletin</w:t>
      </w:r>
      <w:r w:rsidRPr="00306C88">
        <w:rPr>
          <w:rFonts w:ascii="Times New Roman" w:hAnsi="Times New Roman" w:cs="Times New Roman"/>
          <w:sz w:val="24"/>
          <w:szCs w:val="24"/>
        </w:rPr>
        <w:t>, </w:t>
      </w:r>
      <w:r w:rsidRPr="00306C88">
        <w:rPr>
          <w:rFonts w:ascii="Times New Roman" w:hAnsi="Times New Roman" w:cs="Times New Roman"/>
          <w:i/>
          <w:iCs/>
          <w:sz w:val="24"/>
          <w:szCs w:val="24"/>
        </w:rPr>
        <w:t>48</w:t>
      </w:r>
      <w:r w:rsidRPr="00306C88">
        <w:rPr>
          <w:rFonts w:ascii="Times New Roman" w:hAnsi="Times New Roman" w:cs="Times New Roman"/>
          <w:sz w:val="24"/>
          <w:szCs w:val="24"/>
        </w:rPr>
        <w:t>(3), 426-444.</w:t>
      </w:r>
    </w:p>
    <w:p w14:paraId="31E2702A" w14:textId="77777777" w:rsidR="00F00CFE" w:rsidRPr="003C2562" w:rsidRDefault="00F0509D" w:rsidP="00F00CFE">
      <w:pPr>
        <w:spacing w:line="523" w:lineRule="auto"/>
        <w:ind w:left="720" w:hanging="720"/>
        <w:rPr>
          <w:rFonts w:ascii="Times New Roman" w:hAnsi="Times New Roman" w:cs="Times New Roman"/>
          <w:color w:val="500050"/>
          <w:sz w:val="24"/>
          <w:szCs w:val="24"/>
        </w:rPr>
      </w:pPr>
      <w:r w:rsidRPr="003C2562">
        <w:rPr>
          <w:rFonts w:ascii="Times New Roman" w:hAnsi="Times New Roman" w:cs="Times New Roman"/>
          <w:sz w:val="24"/>
          <w:szCs w:val="24"/>
          <w:highlight w:val="white"/>
        </w:rPr>
        <w:t xml:space="preserve">Lin-Healy, F., &amp; Small, D. A. (2013). Nice guys finish last and guys in last are nice: The clash between doing well and doing good. </w:t>
      </w:r>
      <w:r w:rsidRPr="003C2562">
        <w:rPr>
          <w:rFonts w:ascii="Times New Roman" w:hAnsi="Times New Roman" w:cs="Times New Roman"/>
          <w:i/>
          <w:sz w:val="24"/>
          <w:szCs w:val="24"/>
          <w:highlight w:val="white"/>
        </w:rPr>
        <w:t>Social Psychological and Personality Science</w:t>
      </w:r>
      <w:r w:rsidRPr="003C2562">
        <w:rPr>
          <w:rFonts w:ascii="Times New Roman" w:hAnsi="Times New Roman" w:cs="Times New Roman"/>
          <w:sz w:val="24"/>
          <w:szCs w:val="24"/>
          <w:highlight w:val="white"/>
        </w:rPr>
        <w:t xml:space="preserve">, </w:t>
      </w:r>
      <w:r w:rsidRPr="003C2562">
        <w:rPr>
          <w:rFonts w:ascii="Times New Roman" w:hAnsi="Times New Roman" w:cs="Times New Roman"/>
          <w:i/>
          <w:sz w:val="24"/>
          <w:szCs w:val="24"/>
          <w:highlight w:val="white"/>
        </w:rPr>
        <w:t>4</w:t>
      </w:r>
      <w:r w:rsidRPr="003C2562">
        <w:rPr>
          <w:rFonts w:ascii="Times New Roman" w:hAnsi="Times New Roman" w:cs="Times New Roman"/>
          <w:sz w:val="24"/>
          <w:szCs w:val="24"/>
          <w:highlight w:val="white"/>
        </w:rPr>
        <w:t>(6), 692-698.</w:t>
      </w:r>
    </w:p>
    <w:p w14:paraId="79273EE6" w14:textId="56F5DADE" w:rsidR="00F00CFE" w:rsidRDefault="00F00CFE" w:rsidP="00F00CFE">
      <w:pPr>
        <w:spacing w:line="523" w:lineRule="auto"/>
        <w:ind w:left="720" w:hanging="720"/>
        <w:rPr>
          <w:rFonts w:ascii="Times New Roman" w:hAnsi="Times New Roman" w:cs="Times New Roman"/>
          <w:sz w:val="24"/>
          <w:szCs w:val="24"/>
          <w:highlight w:val="white"/>
        </w:rPr>
      </w:pPr>
      <w:r w:rsidRPr="003C2562">
        <w:rPr>
          <w:rFonts w:ascii="Times New Roman" w:hAnsi="Times New Roman" w:cs="Times New Roman"/>
          <w:sz w:val="24"/>
          <w:szCs w:val="24"/>
          <w:highlight w:val="white"/>
        </w:rPr>
        <w:t xml:space="preserve">Lin-Healy, F., &amp; Small, D. A. (2012). Cheapened altruism: Discounting personally affected prosocial actors. </w:t>
      </w:r>
      <w:r w:rsidRPr="003C2562">
        <w:rPr>
          <w:rFonts w:ascii="Times New Roman" w:hAnsi="Times New Roman" w:cs="Times New Roman"/>
          <w:i/>
          <w:iCs/>
          <w:sz w:val="24"/>
          <w:szCs w:val="24"/>
          <w:highlight w:val="white"/>
        </w:rPr>
        <w:t>Organizational Behavior and Human Decision Processes</w:t>
      </w:r>
      <w:r w:rsidRPr="003C2562">
        <w:rPr>
          <w:rFonts w:ascii="Times New Roman" w:hAnsi="Times New Roman" w:cs="Times New Roman"/>
          <w:sz w:val="24"/>
          <w:szCs w:val="24"/>
          <w:highlight w:val="white"/>
        </w:rPr>
        <w:t xml:space="preserve">, </w:t>
      </w:r>
      <w:r w:rsidRPr="003C2562">
        <w:rPr>
          <w:rFonts w:ascii="Times New Roman" w:hAnsi="Times New Roman" w:cs="Times New Roman"/>
          <w:i/>
          <w:iCs/>
          <w:sz w:val="24"/>
          <w:szCs w:val="24"/>
          <w:highlight w:val="white"/>
        </w:rPr>
        <w:t>117</w:t>
      </w:r>
      <w:r w:rsidRPr="003C2562">
        <w:rPr>
          <w:rFonts w:ascii="Times New Roman" w:hAnsi="Times New Roman" w:cs="Times New Roman"/>
          <w:sz w:val="24"/>
          <w:szCs w:val="24"/>
          <w:highlight w:val="white"/>
        </w:rPr>
        <w:t>(2), 269-274.</w:t>
      </w:r>
    </w:p>
    <w:p w14:paraId="29C9A4B9" w14:textId="63FCA050" w:rsidR="009C4CDE" w:rsidRPr="003C2562" w:rsidRDefault="009C4CDE" w:rsidP="00F00CFE">
      <w:pPr>
        <w:spacing w:line="523" w:lineRule="auto"/>
        <w:ind w:left="720" w:hanging="720"/>
        <w:rPr>
          <w:rFonts w:ascii="Times New Roman" w:hAnsi="Times New Roman" w:cs="Times New Roman"/>
          <w:sz w:val="24"/>
          <w:szCs w:val="24"/>
          <w:highlight w:val="white"/>
        </w:rPr>
      </w:pPr>
      <w:r w:rsidRPr="009C4CDE">
        <w:rPr>
          <w:rFonts w:ascii="Times New Roman" w:hAnsi="Times New Roman" w:cs="Times New Roman"/>
          <w:sz w:val="24"/>
          <w:szCs w:val="24"/>
          <w:highlight w:val="white"/>
        </w:rPr>
        <w:t>McGuire, A. M. (2003). “It was nothing”—Extending evolutionary models of altruism by two social cognitive biases in judgments of the costs and benefits of helping. </w:t>
      </w:r>
      <w:r w:rsidRPr="009C4CDE">
        <w:rPr>
          <w:rFonts w:ascii="Times New Roman" w:hAnsi="Times New Roman" w:cs="Times New Roman"/>
          <w:i/>
          <w:iCs/>
          <w:sz w:val="24"/>
          <w:szCs w:val="24"/>
          <w:highlight w:val="white"/>
        </w:rPr>
        <w:t>Social Cognition</w:t>
      </w:r>
      <w:r w:rsidRPr="009C4CDE">
        <w:rPr>
          <w:rFonts w:ascii="Times New Roman" w:hAnsi="Times New Roman" w:cs="Times New Roman"/>
          <w:sz w:val="24"/>
          <w:szCs w:val="24"/>
          <w:highlight w:val="white"/>
        </w:rPr>
        <w:t>, </w:t>
      </w:r>
      <w:r w:rsidRPr="009C4CDE">
        <w:rPr>
          <w:rFonts w:ascii="Times New Roman" w:hAnsi="Times New Roman" w:cs="Times New Roman"/>
          <w:i/>
          <w:iCs/>
          <w:sz w:val="24"/>
          <w:szCs w:val="24"/>
          <w:highlight w:val="white"/>
        </w:rPr>
        <w:t>21</w:t>
      </w:r>
      <w:r w:rsidRPr="009C4CDE">
        <w:rPr>
          <w:rFonts w:ascii="Times New Roman" w:hAnsi="Times New Roman" w:cs="Times New Roman"/>
          <w:sz w:val="24"/>
          <w:szCs w:val="24"/>
          <w:highlight w:val="white"/>
        </w:rPr>
        <w:t>(5), 363-394.</w:t>
      </w:r>
    </w:p>
    <w:p w14:paraId="7C304DCE" w14:textId="77777777"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highlight w:val="white"/>
        </w:rPr>
        <w:t xml:space="preserve">McManus, R. M., Mason, J. E., &amp; Young, L. (2021). Re-examining the role of family relationships in structuring perceived helping obligations, and their impact on moral evaluation. </w:t>
      </w:r>
      <w:r w:rsidRPr="003C2562">
        <w:rPr>
          <w:rFonts w:ascii="Times New Roman" w:hAnsi="Times New Roman" w:cs="Times New Roman"/>
          <w:i/>
          <w:sz w:val="24"/>
          <w:szCs w:val="24"/>
          <w:highlight w:val="white"/>
        </w:rPr>
        <w:t>Journal of Experimental Social Psychology</w:t>
      </w:r>
      <w:r w:rsidRPr="003C2562">
        <w:rPr>
          <w:rFonts w:ascii="Times New Roman" w:hAnsi="Times New Roman" w:cs="Times New Roman"/>
          <w:sz w:val="24"/>
          <w:szCs w:val="24"/>
          <w:highlight w:val="white"/>
        </w:rPr>
        <w:t xml:space="preserve">, </w:t>
      </w:r>
      <w:r w:rsidRPr="003C2562">
        <w:rPr>
          <w:rFonts w:ascii="Times New Roman" w:hAnsi="Times New Roman" w:cs="Times New Roman"/>
          <w:i/>
          <w:sz w:val="24"/>
          <w:szCs w:val="24"/>
          <w:highlight w:val="white"/>
        </w:rPr>
        <w:t>96</w:t>
      </w:r>
      <w:r w:rsidRPr="003C2562">
        <w:rPr>
          <w:rFonts w:ascii="Times New Roman" w:hAnsi="Times New Roman" w:cs="Times New Roman"/>
          <w:sz w:val="24"/>
          <w:szCs w:val="24"/>
          <w:highlight w:val="white"/>
        </w:rPr>
        <w:t>, 104182.</w:t>
      </w:r>
    </w:p>
    <w:p w14:paraId="6425CD66" w14:textId="77777777" w:rsidR="005F198B"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highlight w:val="white"/>
        </w:rPr>
        <w:t xml:space="preserve">McManus, R. M., Kleiman-Weiner, M., &amp; Young, L. (2020). What we owe to family: The impact of special obligations on moral judgment. </w:t>
      </w:r>
      <w:r w:rsidRPr="003C2562">
        <w:rPr>
          <w:rFonts w:ascii="Times New Roman" w:hAnsi="Times New Roman" w:cs="Times New Roman"/>
          <w:i/>
          <w:sz w:val="24"/>
          <w:szCs w:val="24"/>
          <w:highlight w:val="white"/>
        </w:rPr>
        <w:t>Psychological Science</w:t>
      </w:r>
      <w:r w:rsidRPr="003C2562">
        <w:rPr>
          <w:rFonts w:ascii="Times New Roman" w:hAnsi="Times New Roman" w:cs="Times New Roman"/>
          <w:sz w:val="24"/>
          <w:szCs w:val="24"/>
          <w:highlight w:val="white"/>
        </w:rPr>
        <w:t xml:space="preserve">, </w:t>
      </w:r>
      <w:r w:rsidRPr="003C2562">
        <w:rPr>
          <w:rFonts w:ascii="Times New Roman" w:hAnsi="Times New Roman" w:cs="Times New Roman"/>
          <w:i/>
          <w:sz w:val="24"/>
          <w:szCs w:val="24"/>
          <w:highlight w:val="white"/>
        </w:rPr>
        <w:t>31</w:t>
      </w:r>
      <w:r w:rsidRPr="003C2562">
        <w:rPr>
          <w:rFonts w:ascii="Times New Roman" w:hAnsi="Times New Roman" w:cs="Times New Roman"/>
          <w:sz w:val="24"/>
          <w:szCs w:val="24"/>
          <w:highlight w:val="white"/>
        </w:rPr>
        <w:t>(3), 227-242.</w:t>
      </w:r>
    </w:p>
    <w:p w14:paraId="3DAC95EC" w14:textId="24A6C22C" w:rsidR="00147A9B" w:rsidRPr="003C2562" w:rsidRDefault="00147A9B" w:rsidP="005D0859">
      <w:pPr>
        <w:spacing w:line="523" w:lineRule="auto"/>
        <w:ind w:left="720" w:hanging="720"/>
        <w:rPr>
          <w:rFonts w:ascii="Times New Roman" w:hAnsi="Times New Roman" w:cs="Times New Roman"/>
          <w:sz w:val="24"/>
          <w:szCs w:val="24"/>
        </w:rPr>
      </w:pPr>
      <w:r w:rsidRPr="00147A9B">
        <w:rPr>
          <w:rFonts w:ascii="Times New Roman" w:hAnsi="Times New Roman" w:cs="Times New Roman"/>
          <w:sz w:val="24"/>
          <w:szCs w:val="24"/>
        </w:rPr>
        <w:lastRenderedPageBreak/>
        <w:t xml:space="preserve">Miller, J. G., </w:t>
      </w:r>
      <w:proofErr w:type="spellStart"/>
      <w:r w:rsidRPr="00147A9B">
        <w:rPr>
          <w:rFonts w:ascii="Times New Roman" w:hAnsi="Times New Roman" w:cs="Times New Roman"/>
          <w:sz w:val="24"/>
          <w:szCs w:val="24"/>
        </w:rPr>
        <w:t>Bersoff</w:t>
      </w:r>
      <w:proofErr w:type="spellEnd"/>
      <w:r w:rsidRPr="00147A9B">
        <w:rPr>
          <w:rFonts w:ascii="Times New Roman" w:hAnsi="Times New Roman" w:cs="Times New Roman"/>
          <w:sz w:val="24"/>
          <w:szCs w:val="24"/>
        </w:rPr>
        <w:t>, D. M., &amp; Harwood, R. L. (1990). Perceptions of social responsibilities in India and in the United States: Moral imperatives or personal decisions?. </w:t>
      </w:r>
      <w:r w:rsidRPr="00147A9B">
        <w:rPr>
          <w:rFonts w:ascii="Times New Roman" w:hAnsi="Times New Roman" w:cs="Times New Roman"/>
          <w:i/>
          <w:iCs/>
          <w:sz w:val="24"/>
          <w:szCs w:val="24"/>
        </w:rPr>
        <w:t>Journal of personality and social psychology</w:t>
      </w:r>
      <w:r w:rsidRPr="00147A9B">
        <w:rPr>
          <w:rFonts w:ascii="Times New Roman" w:hAnsi="Times New Roman" w:cs="Times New Roman"/>
          <w:sz w:val="24"/>
          <w:szCs w:val="24"/>
        </w:rPr>
        <w:t>, </w:t>
      </w:r>
      <w:r w:rsidRPr="00147A9B">
        <w:rPr>
          <w:rFonts w:ascii="Times New Roman" w:hAnsi="Times New Roman" w:cs="Times New Roman"/>
          <w:i/>
          <w:iCs/>
          <w:sz w:val="24"/>
          <w:szCs w:val="24"/>
        </w:rPr>
        <w:t>58</w:t>
      </w:r>
      <w:r w:rsidRPr="00147A9B">
        <w:rPr>
          <w:rFonts w:ascii="Times New Roman" w:hAnsi="Times New Roman" w:cs="Times New Roman"/>
          <w:sz w:val="24"/>
          <w:szCs w:val="24"/>
        </w:rPr>
        <w:t>(1), 33.</w:t>
      </w:r>
    </w:p>
    <w:p w14:paraId="19459BBF" w14:textId="77777777" w:rsidR="005F198B" w:rsidRDefault="00F0509D" w:rsidP="005D0859">
      <w:pPr>
        <w:spacing w:line="523" w:lineRule="auto"/>
        <w:ind w:left="720" w:hanging="720"/>
      </w:pPr>
      <w:r w:rsidRPr="003C2562">
        <w:rPr>
          <w:rFonts w:ascii="Times New Roman" w:hAnsi="Times New Roman" w:cs="Times New Roman"/>
          <w:sz w:val="24"/>
          <w:szCs w:val="24"/>
        </w:rPr>
        <w:t xml:space="preserve">Mokos, J., &amp; Scheuring, I. (2019). Altruism, costly signaling, and withholding information in a sport charity campaign. </w:t>
      </w:r>
      <w:r w:rsidRPr="003C2562">
        <w:rPr>
          <w:rFonts w:ascii="Times New Roman" w:hAnsi="Times New Roman" w:cs="Times New Roman"/>
          <w:i/>
          <w:sz w:val="24"/>
          <w:szCs w:val="24"/>
        </w:rPr>
        <w:t>Evolution, Mind and Behaviour</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17</w:t>
      </w:r>
      <w:r w:rsidRPr="003C2562">
        <w:rPr>
          <w:rFonts w:ascii="Times New Roman" w:hAnsi="Times New Roman" w:cs="Times New Roman"/>
          <w:sz w:val="24"/>
          <w:szCs w:val="24"/>
        </w:rPr>
        <w:t xml:space="preserve">(1), 10–18. </w:t>
      </w:r>
      <w:hyperlink r:id="rId29">
        <w:r w:rsidRPr="003C2562">
          <w:rPr>
            <w:rFonts w:ascii="Times New Roman" w:hAnsi="Times New Roman" w:cs="Times New Roman"/>
            <w:sz w:val="24"/>
            <w:szCs w:val="24"/>
            <w:u w:val="single"/>
          </w:rPr>
          <w:t>https://doi.org/10.1556/2050.2019.00007</w:t>
        </w:r>
      </w:hyperlink>
    </w:p>
    <w:p w14:paraId="14A78E30" w14:textId="23304985" w:rsidR="00BF2196" w:rsidRPr="003C2562" w:rsidRDefault="00BF2196" w:rsidP="005D0859">
      <w:pPr>
        <w:spacing w:line="523" w:lineRule="auto"/>
        <w:ind w:left="720" w:hanging="720"/>
        <w:rPr>
          <w:rFonts w:ascii="Times New Roman" w:hAnsi="Times New Roman" w:cs="Times New Roman"/>
          <w:sz w:val="24"/>
          <w:szCs w:val="24"/>
        </w:rPr>
      </w:pPr>
      <w:r w:rsidRPr="00BF2196">
        <w:rPr>
          <w:rFonts w:ascii="Times New Roman" w:hAnsi="Times New Roman" w:cs="Times New Roman"/>
          <w:sz w:val="24"/>
          <w:szCs w:val="24"/>
        </w:rPr>
        <w:t>Murray, S. L., &amp; Holmes, J. G. (2009). The architecture of interdependent minds: A motivation-management theory of mutual responsiveness. </w:t>
      </w:r>
      <w:r w:rsidRPr="00BF2196">
        <w:rPr>
          <w:rFonts w:ascii="Times New Roman" w:hAnsi="Times New Roman" w:cs="Times New Roman"/>
          <w:i/>
          <w:iCs/>
          <w:sz w:val="24"/>
          <w:szCs w:val="24"/>
        </w:rPr>
        <w:t>Psychological Review</w:t>
      </w:r>
      <w:r w:rsidRPr="00BF2196">
        <w:rPr>
          <w:rFonts w:ascii="Times New Roman" w:hAnsi="Times New Roman" w:cs="Times New Roman"/>
          <w:sz w:val="24"/>
          <w:szCs w:val="24"/>
        </w:rPr>
        <w:t>, </w:t>
      </w:r>
      <w:r w:rsidRPr="00BF2196">
        <w:rPr>
          <w:rFonts w:ascii="Times New Roman" w:hAnsi="Times New Roman" w:cs="Times New Roman"/>
          <w:i/>
          <w:iCs/>
          <w:sz w:val="24"/>
          <w:szCs w:val="24"/>
        </w:rPr>
        <w:t>116</w:t>
      </w:r>
      <w:r w:rsidRPr="00BF2196">
        <w:rPr>
          <w:rFonts w:ascii="Times New Roman" w:hAnsi="Times New Roman" w:cs="Times New Roman"/>
          <w:sz w:val="24"/>
          <w:szCs w:val="24"/>
        </w:rPr>
        <w:t>(4), 908.</w:t>
      </w:r>
    </w:p>
    <w:p w14:paraId="1E74B220" w14:textId="77777777" w:rsidR="005F198B" w:rsidRPr="003C2562" w:rsidRDefault="00F0509D" w:rsidP="005D0859">
      <w:pPr>
        <w:spacing w:line="523" w:lineRule="auto"/>
        <w:ind w:left="720" w:hanging="720"/>
        <w:rPr>
          <w:rFonts w:ascii="Times New Roman" w:hAnsi="Times New Roman" w:cs="Times New Roman"/>
          <w:sz w:val="24"/>
          <w:szCs w:val="24"/>
          <w:highlight w:val="white"/>
        </w:rPr>
      </w:pPr>
      <w:r w:rsidRPr="003C2562">
        <w:rPr>
          <w:rFonts w:ascii="Times New Roman" w:hAnsi="Times New Roman" w:cs="Times New Roman"/>
          <w:sz w:val="24"/>
          <w:szCs w:val="24"/>
          <w:highlight w:val="white"/>
        </w:rPr>
        <w:t xml:space="preserve">Newman, G. E., &amp; Cain, D. M. (2014). Tainted altruism: When doing some good is evaluated as worse than doing no good at all. </w:t>
      </w:r>
      <w:r w:rsidRPr="003C2562">
        <w:rPr>
          <w:rFonts w:ascii="Times New Roman" w:hAnsi="Times New Roman" w:cs="Times New Roman"/>
          <w:i/>
          <w:sz w:val="24"/>
          <w:szCs w:val="24"/>
          <w:highlight w:val="white"/>
        </w:rPr>
        <w:t>Psychological science</w:t>
      </w:r>
      <w:r w:rsidRPr="003C2562">
        <w:rPr>
          <w:rFonts w:ascii="Times New Roman" w:hAnsi="Times New Roman" w:cs="Times New Roman"/>
          <w:sz w:val="24"/>
          <w:szCs w:val="24"/>
          <w:highlight w:val="white"/>
        </w:rPr>
        <w:t xml:space="preserve">, </w:t>
      </w:r>
      <w:r w:rsidRPr="003C2562">
        <w:rPr>
          <w:rFonts w:ascii="Times New Roman" w:hAnsi="Times New Roman" w:cs="Times New Roman"/>
          <w:i/>
          <w:sz w:val="24"/>
          <w:szCs w:val="24"/>
          <w:highlight w:val="white"/>
        </w:rPr>
        <w:t>25</w:t>
      </w:r>
      <w:r w:rsidRPr="003C2562">
        <w:rPr>
          <w:rFonts w:ascii="Times New Roman" w:hAnsi="Times New Roman" w:cs="Times New Roman"/>
          <w:sz w:val="24"/>
          <w:szCs w:val="24"/>
          <w:highlight w:val="white"/>
        </w:rPr>
        <w:t>(3), 648-655.</w:t>
      </w:r>
    </w:p>
    <w:p w14:paraId="7DE230E4" w14:textId="77777777" w:rsidR="005F198B" w:rsidRPr="003C2562" w:rsidRDefault="00F0509D" w:rsidP="005D0859">
      <w:pPr>
        <w:spacing w:line="523" w:lineRule="auto"/>
        <w:ind w:left="720" w:hanging="720"/>
        <w:rPr>
          <w:rFonts w:ascii="Times New Roman" w:hAnsi="Times New Roman" w:cs="Times New Roman"/>
          <w:sz w:val="24"/>
          <w:szCs w:val="24"/>
          <w:highlight w:val="white"/>
        </w:rPr>
      </w:pPr>
      <w:r w:rsidRPr="003C2562">
        <w:rPr>
          <w:rFonts w:ascii="Times New Roman" w:hAnsi="Times New Roman" w:cs="Times New Roman"/>
          <w:sz w:val="24"/>
          <w:szCs w:val="24"/>
          <w:highlight w:val="white"/>
        </w:rPr>
        <w:t xml:space="preserve">Parks, C. D., &amp; Stone, A. B. (2010). The desire to expel unselfish members from the group. </w:t>
      </w:r>
      <w:r w:rsidRPr="003C2562">
        <w:rPr>
          <w:rFonts w:ascii="Times New Roman" w:hAnsi="Times New Roman" w:cs="Times New Roman"/>
          <w:i/>
          <w:sz w:val="24"/>
          <w:szCs w:val="24"/>
          <w:highlight w:val="white"/>
        </w:rPr>
        <w:t>Journal of Personality and Social Psychology, 99</w:t>
      </w:r>
      <w:r w:rsidRPr="003C2562">
        <w:rPr>
          <w:rFonts w:ascii="Times New Roman" w:hAnsi="Times New Roman" w:cs="Times New Roman"/>
          <w:sz w:val="24"/>
          <w:szCs w:val="24"/>
          <w:highlight w:val="white"/>
        </w:rPr>
        <w:t xml:space="preserve">(2), 303–310. </w:t>
      </w:r>
      <w:hyperlink r:id="rId30">
        <w:r w:rsidRPr="003C2562">
          <w:rPr>
            <w:rFonts w:ascii="Times New Roman" w:hAnsi="Times New Roman" w:cs="Times New Roman"/>
            <w:sz w:val="24"/>
            <w:szCs w:val="24"/>
            <w:highlight w:val="white"/>
          </w:rPr>
          <w:t>https://doi.org/10.1037/a0018403</w:t>
        </w:r>
      </w:hyperlink>
    </w:p>
    <w:p w14:paraId="69B09577" w14:textId="1780F275" w:rsidR="001A64DC" w:rsidRPr="003C2562" w:rsidRDefault="001A64DC" w:rsidP="005D0859">
      <w:pPr>
        <w:spacing w:line="523" w:lineRule="auto"/>
        <w:ind w:left="720" w:hanging="720"/>
        <w:rPr>
          <w:rFonts w:ascii="Times New Roman" w:hAnsi="Times New Roman" w:cs="Times New Roman"/>
          <w:sz w:val="24"/>
          <w:szCs w:val="24"/>
          <w:highlight w:val="white"/>
        </w:rPr>
      </w:pPr>
      <w:r w:rsidRPr="003C2562">
        <w:rPr>
          <w:rFonts w:ascii="Times New Roman" w:hAnsi="Times New Roman" w:cs="Times New Roman"/>
          <w:sz w:val="24"/>
          <w:szCs w:val="24"/>
          <w:highlight w:val="white"/>
        </w:rPr>
        <w:t>Parsell, C., &amp; Clarke, A. (2022). Charity and shame: Towards reciprocity. </w:t>
      </w:r>
      <w:r w:rsidRPr="003C2562">
        <w:rPr>
          <w:rFonts w:ascii="Times New Roman" w:hAnsi="Times New Roman" w:cs="Times New Roman"/>
          <w:i/>
          <w:iCs/>
          <w:sz w:val="24"/>
          <w:szCs w:val="24"/>
          <w:highlight w:val="white"/>
        </w:rPr>
        <w:t>Social Problems</w:t>
      </w:r>
      <w:r w:rsidRPr="003C2562">
        <w:rPr>
          <w:rFonts w:ascii="Times New Roman" w:hAnsi="Times New Roman" w:cs="Times New Roman"/>
          <w:sz w:val="24"/>
          <w:szCs w:val="24"/>
          <w:highlight w:val="white"/>
        </w:rPr>
        <w:t>, </w:t>
      </w:r>
      <w:r w:rsidRPr="003C2562">
        <w:rPr>
          <w:rFonts w:ascii="Times New Roman" w:hAnsi="Times New Roman" w:cs="Times New Roman"/>
          <w:i/>
          <w:iCs/>
          <w:sz w:val="24"/>
          <w:szCs w:val="24"/>
          <w:highlight w:val="white"/>
        </w:rPr>
        <w:t>69</w:t>
      </w:r>
      <w:r w:rsidRPr="003C2562">
        <w:rPr>
          <w:rFonts w:ascii="Times New Roman" w:hAnsi="Times New Roman" w:cs="Times New Roman"/>
          <w:sz w:val="24"/>
          <w:szCs w:val="24"/>
          <w:highlight w:val="white"/>
        </w:rPr>
        <w:t>(2), 436-452.</w:t>
      </w:r>
      <w:r w:rsidR="008272F2" w:rsidRPr="003C2562">
        <w:rPr>
          <w:rFonts w:ascii="Times New Roman" w:hAnsi="Times New Roman" w:cs="Times New Roman"/>
          <w:sz w:val="24"/>
          <w:szCs w:val="24"/>
          <w:highlight w:val="white"/>
        </w:rPr>
        <w:t xml:space="preserve"> </w:t>
      </w:r>
      <w:hyperlink r:id="rId31" w:history="1">
        <w:r w:rsidR="008272F2" w:rsidRPr="003C2562">
          <w:rPr>
            <w:rStyle w:val="Hyperlink"/>
            <w:rFonts w:ascii="Times New Roman" w:hAnsi="Times New Roman" w:cs="Times New Roman"/>
            <w:color w:val="auto"/>
            <w:sz w:val="24"/>
            <w:szCs w:val="24"/>
            <w:highlight w:val="white"/>
          </w:rPr>
          <w:t>https://doi.org/10.1093/socpro/spaa057</w:t>
        </w:r>
      </w:hyperlink>
    </w:p>
    <w:p w14:paraId="697A8EAA" w14:textId="446525DB"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Peacey, M. W., &amp; Sanders, M. (2013). Masked heroes: Endogenous anonymity in charitable giving. </w:t>
      </w:r>
      <w:r w:rsidRPr="003C2562">
        <w:rPr>
          <w:rFonts w:ascii="Times New Roman" w:hAnsi="Times New Roman" w:cs="Times New Roman"/>
          <w:i/>
          <w:sz w:val="24"/>
          <w:szCs w:val="24"/>
        </w:rPr>
        <w:t xml:space="preserve">The Centre for Market and Public </w:t>
      </w:r>
      <w:proofErr w:type="spellStart"/>
      <w:r w:rsidRPr="003C2562">
        <w:rPr>
          <w:rFonts w:ascii="Times New Roman" w:hAnsi="Times New Roman" w:cs="Times New Roman"/>
          <w:i/>
          <w:sz w:val="24"/>
          <w:szCs w:val="24"/>
        </w:rPr>
        <w:t>Organisation</w:t>
      </w:r>
      <w:proofErr w:type="spellEnd"/>
      <w:r w:rsidRPr="003C2562">
        <w:rPr>
          <w:rFonts w:ascii="Times New Roman" w:hAnsi="Times New Roman" w:cs="Times New Roman"/>
          <w:sz w:val="24"/>
          <w:szCs w:val="24"/>
        </w:rPr>
        <w:t>. https://doi.org/10.2139/ssrn.4325962</w:t>
      </w:r>
    </w:p>
    <w:p w14:paraId="1DC00912" w14:textId="05D7A7DB" w:rsidR="005F198B" w:rsidRDefault="00F0509D" w:rsidP="005D0859">
      <w:pPr>
        <w:spacing w:line="523" w:lineRule="auto"/>
        <w:ind w:left="720" w:hanging="720"/>
        <w:rPr>
          <w:rFonts w:ascii="Times New Roman" w:hAnsi="Times New Roman" w:cs="Times New Roman"/>
          <w:sz w:val="24"/>
          <w:szCs w:val="24"/>
        </w:rPr>
      </w:pPr>
      <w:proofErr w:type="spellStart"/>
      <w:r w:rsidRPr="003C2562">
        <w:rPr>
          <w:rFonts w:ascii="Times New Roman" w:hAnsi="Times New Roman" w:cs="Times New Roman"/>
          <w:sz w:val="24"/>
          <w:szCs w:val="24"/>
          <w:lang w:val="fr-FR"/>
        </w:rPr>
        <w:t>Pereda</w:t>
      </w:r>
      <w:proofErr w:type="spellEnd"/>
      <w:r w:rsidRPr="003C2562">
        <w:rPr>
          <w:rFonts w:ascii="Times New Roman" w:hAnsi="Times New Roman" w:cs="Times New Roman"/>
          <w:sz w:val="24"/>
          <w:szCs w:val="24"/>
          <w:lang w:val="fr-FR"/>
        </w:rPr>
        <w:t xml:space="preserve">, M., </w:t>
      </w:r>
      <w:proofErr w:type="spellStart"/>
      <w:r w:rsidRPr="003C2562">
        <w:rPr>
          <w:rFonts w:ascii="Times New Roman" w:hAnsi="Times New Roman" w:cs="Times New Roman"/>
          <w:sz w:val="24"/>
          <w:szCs w:val="24"/>
          <w:lang w:val="fr-FR"/>
        </w:rPr>
        <w:t>Brañas</w:t>
      </w:r>
      <w:proofErr w:type="spellEnd"/>
      <w:r w:rsidRPr="003C2562">
        <w:rPr>
          <w:rFonts w:ascii="Times New Roman" w:hAnsi="Times New Roman" w:cs="Times New Roman"/>
          <w:sz w:val="24"/>
          <w:szCs w:val="24"/>
          <w:lang w:val="fr-FR"/>
        </w:rPr>
        <w:t xml:space="preserve">-Garza, P., </w:t>
      </w:r>
      <w:proofErr w:type="spellStart"/>
      <w:r w:rsidRPr="003C2562">
        <w:rPr>
          <w:rFonts w:ascii="Times New Roman" w:hAnsi="Times New Roman" w:cs="Times New Roman"/>
          <w:sz w:val="24"/>
          <w:szCs w:val="24"/>
          <w:lang w:val="fr-FR"/>
        </w:rPr>
        <w:t>Rodríguez</w:t>
      </w:r>
      <w:proofErr w:type="spellEnd"/>
      <w:r w:rsidRPr="003C2562">
        <w:rPr>
          <w:rFonts w:ascii="Times New Roman" w:hAnsi="Times New Roman" w:cs="Times New Roman"/>
          <w:sz w:val="24"/>
          <w:szCs w:val="24"/>
          <w:lang w:val="fr-FR"/>
        </w:rPr>
        <w:t xml:space="preserve">-Lara, I., &amp; </w:t>
      </w:r>
      <w:proofErr w:type="spellStart"/>
      <w:r w:rsidRPr="003C2562">
        <w:rPr>
          <w:rFonts w:ascii="Times New Roman" w:hAnsi="Times New Roman" w:cs="Times New Roman"/>
          <w:sz w:val="24"/>
          <w:szCs w:val="24"/>
          <w:lang w:val="fr-FR"/>
        </w:rPr>
        <w:t>Sánchez</w:t>
      </w:r>
      <w:proofErr w:type="spellEnd"/>
      <w:r w:rsidRPr="003C2562">
        <w:rPr>
          <w:rFonts w:ascii="Times New Roman" w:hAnsi="Times New Roman" w:cs="Times New Roman"/>
          <w:sz w:val="24"/>
          <w:szCs w:val="24"/>
          <w:lang w:val="fr-FR"/>
        </w:rPr>
        <w:t xml:space="preserve">, A. (2017). </w:t>
      </w:r>
      <w:r w:rsidRPr="003C2562">
        <w:rPr>
          <w:rFonts w:ascii="Times New Roman" w:hAnsi="Times New Roman" w:cs="Times New Roman"/>
          <w:sz w:val="24"/>
          <w:szCs w:val="24"/>
        </w:rPr>
        <w:t xml:space="preserve">The emergence of altruism as a social norm. </w:t>
      </w:r>
      <w:r w:rsidRPr="003C2562">
        <w:rPr>
          <w:rFonts w:ascii="Times New Roman" w:hAnsi="Times New Roman" w:cs="Times New Roman"/>
          <w:i/>
          <w:sz w:val="24"/>
          <w:szCs w:val="24"/>
        </w:rPr>
        <w:t>Scientific Reports</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7</w:t>
      </w:r>
      <w:r w:rsidRPr="003C2562">
        <w:rPr>
          <w:rFonts w:ascii="Times New Roman" w:hAnsi="Times New Roman" w:cs="Times New Roman"/>
          <w:sz w:val="24"/>
          <w:szCs w:val="24"/>
        </w:rPr>
        <w:t xml:space="preserve">(1). </w:t>
      </w:r>
      <w:hyperlink r:id="rId32" w:history="1">
        <w:r w:rsidR="00585C51" w:rsidRPr="00B642B5">
          <w:rPr>
            <w:rStyle w:val="Hyperlink"/>
            <w:rFonts w:ascii="Times New Roman" w:hAnsi="Times New Roman" w:cs="Times New Roman"/>
            <w:sz w:val="24"/>
            <w:szCs w:val="24"/>
          </w:rPr>
          <w:t>https://doi.org/10.1038/s41598-017-07712-9</w:t>
        </w:r>
      </w:hyperlink>
    </w:p>
    <w:p w14:paraId="25081315" w14:textId="14642EAC" w:rsidR="00585C51" w:rsidRPr="00585C51" w:rsidRDefault="00585C51" w:rsidP="00585C51">
      <w:pPr>
        <w:spacing w:line="523" w:lineRule="auto"/>
        <w:ind w:left="720" w:hanging="720"/>
        <w:rPr>
          <w:rFonts w:ascii="Times New Roman" w:hAnsi="Times New Roman" w:cs="Times New Roman"/>
          <w:sz w:val="24"/>
          <w:szCs w:val="24"/>
          <w:lang w:val="en-US"/>
        </w:rPr>
      </w:pPr>
      <w:r w:rsidRPr="00585C51">
        <w:rPr>
          <w:rFonts w:ascii="Times New Roman" w:hAnsi="Times New Roman" w:cs="Times New Roman"/>
          <w:sz w:val="24"/>
          <w:szCs w:val="24"/>
          <w:lang w:val="en-US"/>
        </w:rPr>
        <w:lastRenderedPageBreak/>
        <w:t>Rai, T. S., &amp; Fiske, A. P. (2011). Moral psychology is relationship regulation: moral motives for unity, hierarchy, equality, and proportionality. </w:t>
      </w:r>
      <w:r w:rsidRPr="00585C51">
        <w:rPr>
          <w:rFonts w:ascii="Times New Roman" w:hAnsi="Times New Roman" w:cs="Times New Roman"/>
          <w:i/>
          <w:iCs/>
          <w:sz w:val="24"/>
          <w:szCs w:val="24"/>
          <w:lang w:val="en-US"/>
        </w:rPr>
        <w:t>Psychological review</w:t>
      </w:r>
      <w:r w:rsidRPr="00585C51">
        <w:rPr>
          <w:rFonts w:ascii="Times New Roman" w:hAnsi="Times New Roman" w:cs="Times New Roman"/>
          <w:sz w:val="24"/>
          <w:szCs w:val="24"/>
          <w:lang w:val="en-US"/>
        </w:rPr>
        <w:t>, </w:t>
      </w:r>
      <w:r w:rsidRPr="00585C51">
        <w:rPr>
          <w:rFonts w:ascii="Times New Roman" w:hAnsi="Times New Roman" w:cs="Times New Roman"/>
          <w:i/>
          <w:iCs/>
          <w:sz w:val="24"/>
          <w:szCs w:val="24"/>
          <w:lang w:val="en-US"/>
        </w:rPr>
        <w:t>118</w:t>
      </w:r>
      <w:r w:rsidRPr="00585C51">
        <w:rPr>
          <w:rFonts w:ascii="Times New Roman" w:hAnsi="Times New Roman" w:cs="Times New Roman"/>
          <w:sz w:val="24"/>
          <w:szCs w:val="24"/>
          <w:lang w:val="en-US"/>
        </w:rPr>
        <w:t>(1), 57.</w:t>
      </w:r>
    </w:p>
    <w:p w14:paraId="636894CE" w14:textId="2384109C" w:rsidR="00585C51" w:rsidRPr="003C2562" w:rsidRDefault="00F0509D" w:rsidP="00585C51">
      <w:pPr>
        <w:spacing w:line="523" w:lineRule="auto"/>
        <w:ind w:left="720" w:hanging="720"/>
        <w:rPr>
          <w:rFonts w:ascii="Times New Roman" w:hAnsi="Times New Roman" w:cs="Times New Roman"/>
          <w:sz w:val="24"/>
          <w:szCs w:val="24"/>
        </w:rPr>
      </w:pPr>
      <w:proofErr w:type="spellStart"/>
      <w:r w:rsidRPr="003C2562">
        <w:rPr>
          <w:rFonts w:ascii="Times New Roman" w:hAnsi="Times New Roman" w:cs="Times New Roman"/>
          <w:sz w:val="24"/>
          <w:szCs w:val="24"/>
        </w:rPr>
        <w:t>Raihani</w:t>
      </w:r>
      <w:proofErr w:type="spellEnd"/>
      <w:r w:rsidRPr="003C2562">
        <w:rPr>
          <w:rFonts w:ascii="Times New Roman" w:hAnsi="Times New Roman" w:cs="Times New Roman"/>
          <w:sz w:val="24"/>
          <w:szCs w:val="24"/>
        </w:rPr>
        <w:t xml:space="preserve">, N. J. (2014). Hidden altruism in a real-world setting. </w:t>
      </w:r>
      <w:r w:rsidRPr="003C2562">
        <w:rPr>
          <w:rFonts w:ascii="Times New Roman" w:hAnsi="Times New Roman" w:cs="Times New Roman"/>
          <w:i/>
          <w:sz w:val="24"/>
          <w:szCs w:val="24"/>
        </w:rPr>
        <w:t>Biology Letters</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10</w:t>
      </w:r>
      <w:r w:rsidRPr="003C2562">
        <w:rPr>
          <w:rFonts w:ascii="Times New Roman" w:hAnsi="Times New Roman" w:cs="Times New Roman"/>
          <w:sz w:val="24"/>
          <w:szCs w:val="24"/>
        </w:rPr>
        <w:t xml:space="preserve">(1), 20130884. </w:t>
      </w:r>
      <w:hyperlink r:id="rId33" w:history="1">
        <w:r w:rsidR="00585C51" w:rsidRPr="00B642B5">
          <w:rPr>
            <w:rStyle w:val="Hyperlink"/>
            <w:rFonts w:ascii="Times New Roman" w:hAnsi="Times New Roman" w:cs="Times New Roman"/>
            <w:sz w:val="24"/>
            <w:szCs w:val="24"/>
          </w:rPr>
          <w:t>https://doi.org/10.1098/rsbl.2013.0884</w:t>
        </w:r>
      </w:hyperlink>
    </w:p>
    <w:p w14:paraId="12A5A516" w14:textId="77777777" w:rsidR="005F198B" w:rsidRPr="003C2562" w:rsidRDefault="00F0509D" w:rsidP="005D0859">
      <w:pPr>
        <w:spacing w:line="523" w:lineRule="auto"/>
        <w:ind w:left="720" w:hanging="720"/>
        <w:rPr>
          <w:rFonts w:ascii="Times New Roman" w:hAnsi="Times New Roman" w:cs="Times New Roman"/>
          <w:sz w:val="24"/>
          <w:szCs w:val="24"/>
        </w:rPr>
      </w:pPr>
      <w:proofErr w:type="spellStart"/>
      <w:r w:rsidRPr="003C2562">
        <w:rPr>
          <w:rFonts w:ascii="Times New Roman" w:hAnsi="Times New Roman" w:cs="Times New Roman"/>
          <w:sz w:val="24"/>
          <w:szCs w:val="24"/>
        </w:rPr>
        <w:t>Raihani</w:t>
      </w:r>
      <w:proofErr w:type="spellEnd"/>
      <w:r w:rsidRPr="003C2562">
        <w:rPr>
          <w:rFonts w:ascii="Times New Roman" w:hAnsi="Times New Roman" w:cs="Times New Roman"/>
          <w:sz w:val="24"/>
          <w:szCs w:val="24"/>
        </w:rPr>
        <w:t xml:space="preserve">, N. J., &amp; Power, E. A. (2021). No good deed goes unpunished: The social costs of prosocial </w:t>
      </w:r>
      <w:proofErr w:type="spellStart"/>
      <w:r w:rsidRPr="003C2562">
        <w:rPr>
          <w:rFonts w:ascii="Times New Roman" w:hAnsi="Times New Roman" w:cs="Times New Roman"/>
          <w:sz w:val="24"/>
          <w:szCs w:val="24"/>
        </w:rPr>
        <w:t>behaviour</w:t>
      </w:r>
      <w:proofErr w:type="spellEnd"/>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Evolutionary Human Sciences</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3</w:t>
      </w:r>
      <w:r w:rsidRPr="003C2562">
        <w:rPr>
          <w:rFonts w:ascii="Times New Roman" w:hAnsi="Times New Roman" w:cs="Times New Roman"/>
          <w:sz w:val="24"/>
          <w:szCs w:val="24"/>
        </w:rPr>
        <w:t>. https://doi.org/10.1017/ehs.2021.35</w:t>
      </w:r>
    </w:p>
    <w:p w14:paraId="77BAE8D2" w14:textId="77777777"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Savary, J., &amp; Goldsmith, K. (2020). Unobserved altruism: How self-signaling motivations and social benefits shape willingness to donate. </w:t>
      </w:r>
      <w:r w:rsidRPr="003C2562">
        <w:rPr>
          <w:rFonts w:ascii="Times New Roman" w:hAnsi="Times New Roman" w:cs="Times New Roman"/>
          <w:i/>
          <w:sz w:val="24"/>
          <w:szCs w:val="24"/>
        </w:rPr>
        <w:t>Journal of Experimental Psychology: Applied</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26</w:t>
      </w:r>
      <w:r w:rsidRPr="003C2562">
        <w:rPr>
          <w:rFonts w:ascii="Times New Roman" w:hAnsi="Times New Roman" w:cs="Times New Roman"/>
          <w:sz w:val="24"/>
          <w:szCs w:val="24"/>
        </w:rPr>
        <w:t>(3), 538–550. https://doi.org/10.1037/xap0000261</w:t>
      </w:r>
    </w:p>
    <w:p w14:paraId="5882CA75" w14:textId="692DCBD4" w:rsidR="005F198B" w:rsidRPr="003C2562" w:rsidRDefault="00F0509D" w:rsidP="005D0859">
      <w:pPr>
        <w:spacing w:line="523" w:lineRule="auto"/>
        <w:ind w:left="720" w:hanging="720"/>
        <w:rPr>
          <w:rFonts w:ascii="Times New Roman" w:hAnsi="Times New Roman" w:cs="Times New Roman"/>
          <w:sz w:val="24"/>
          <w:szCs w:val="24"/>
        </w:rPr>
      </w:pPr>
      <w:proofErr w:type="spellStart"/>
      <w:r w:rsidRPr="003C2562">
        <w:rPr>
          <w:rFonts w:ascii="Times New Roman" w:hAnsi="Times New Roman" w:cs="Times New Roman"/>
          <w:sz w:val="24"/>
          <w:szCs w:val="24"/>
        </w:rPr>
        <w:t>Schervish</w:t>
      </w:r>
      <w:proofErr w:type="spellEnd"/>
      <w:r w:rsidRPr="003C2562">
        <w:rPr>
          <w:rFonts w:ascii="Times New Roman" w:hAnsi="Times New Roman" w:cs="Times New Roman"/>
          <w:sz w:val="24"/>
          <w:szCs w:val="24"/>
        </w:rPr>
        <w:t xml:space="preserve">, P. G. (1994). The sound of one hand clapping: The case for and against anonymous giving. </w:t>
      </w:r>
      <w:r w:rsidRPr="003C2562">
        <w:rPr>
          <w:rFonts w:ascii="Times New Roman" w:hAnsi="Times New Roman" w:cs="Times New Roman"/>
          <w:i/>
          <w:sz w:val="24"/>
          <w:szCs w:val="24"/>
        </w:rPr>
        <w:t>International Journal of Voluntary and Nonprofit Organizations</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5</w:t>
      </w:r>
      <w:r w:rsidRPr="003C2562">
        <w:rPr>
          <w:rFonts w:ascii="Times New Roman" w:hAnsi="Times New Roman" w:cs="Times New Roman"/>
          <w:sz w:val="24"/>
          <w:szCs w:val="24"/>
        </w:rPr>
        <w:t xml:space="preserve">(1), 1–26. </w:t>
      </w:r>
      <w:hyperlink r:id="rId34" w:history="1">
        <w:r w:rsidR="008F4C25" w:rsidRPr="003C2562">
          <w:rPr>
            <w:rStyle w:val="Hyperlink"/>
            <w:rFonts w:ascii="Times New Roman" w:hAnsi="Times New Roman" w:cs="Times New Roman"/>
            <w:color w:val="auto"/>
            <w:sz w:val="24"/>
            <w:szCs w:val="24"/>
          </w:rPr>
          <w:t>https://doi.org/10.1007/bf02353950</w:t>
        </w:r>
      </w:hyperlink>
    </w:p>
    <w:p w14:paraId="466FDE4F" w14:textId="3A0ECF59" w:rsidR="00236516" w:rsidRPr="003C2562" w:rsidRDefault="00236516"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Shaw, A., &amp; Knobe, J. (2013). Not all mutualism is fair, and not all fairness is mutualistic. </w:t>
      </w:r>
      <w:r w:rsidRPr="003C2562">
        <w:rPr>
          <w:rFonts w:ascii="Times New Roman" w:hAnsi="Times New Roman" w:cs="Times New Roman"/>
          <w:i/>
          <w:iCs/>
          <w:sz w:val="24"/>
          <w:szCs w:val="24"/>
        </w:rPr>
        <w:t>Behavioral and Brain Sciences</w:t>
      </w:r>
      <w:r w:rsidRPr="003C2562">
        <w:rPr>
          <w:rFonts w:ascii="Times New Roman" w:hAnsi="Times New Roman" w:cs="Times New Roman"/>
          <w:sz w:val="24"/>
          <w:szCs w:val="24"/>
        </w:rPr>
        <w:t>, </w:t>
      </w:r>
      <w:r w:rsidRPr="003C2562">
        <w:rPr>
          <w:rFonts w:ascii="Times New Roman" w:hAnsi="Times New Roman" w:cs="Times New Roman"/>
          <w:i/>
          <w:iCs/>
          <w:sz w:val="24"/>
          <w:szCs w:val="24"/>
        </w:rPr>
        <w:t>36</w:t>
      </w:r>
      <w:r w:rsidRPr="003C2562">
        <w:rPr>
          <w:rFonts w:ascii="Times New Roman" w:hAnsi="Times New Roman" w:cs="Times New Roman"/>
          <w:sz w:val="24"/>
          <w:szCs w:val="24"/>
        </w:rPr>
        <w:t>(1), 100.</w:t>
      </w:r>
      <w:r w:rsidR="008D0F3E" w:rsidRPr="003C2562">
        <w:rPr>
          <w:rFonts w:ascii="Times New Roman" w:hAnsi="Times New Roman" w:cs="Times New Roman"/>
          <w:sz w:val="24"/>
          <w:szCs w:val="24"/>
        </w:rPr>
        <w:t xml:space="preserve"> </w:t>
      </w:r>
      <w:hyperlink r:id="rId35" w:history="1">
        <w:r w:rsidR="008D0F3E" w:rsidRPr="003C2562">
          <w:rPr>
            <w:rStyle w:val="Hyperlink"/>
            <w:rFonts w:ascii="Times New Roman" w:hAnsi="Times New Roman" w:cs="Times New Roman"/>
            <w:color w:val="auto"/>
            <w:sz w:val="24"/>
            <w:szCs w:val="24"/>
          </w:rPr>
          <w:t>https://doi.org/10.1017/S0140525X12000878</w:t>
        </w:r>
      </w:hyperlink>
      <w:r w:rsidR="008D0F3E" w:rsidRPr="003C2562">
        <w:rPr>
          <w:rFonts w:ascii="Times New Roman" w:hAnsi="Times New Roman" w:cs="Times New Roman"/>
          <w:sz w:val="24"/>
          <w:szCs w:val="24"/>
        </w:rPr>
        <w:t xml:space="preserve"> </w:t>
      </w:r>
    </w:p>
    <w:p w14:paraId="107EA1DE" w14:textId="0B47206F" w:rsidR="00E967ED" w:rsidRPr="003C2562" w:rsidRDefault="00E967E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Shaw, A., &amp; Olson, K. R. (2012). Children discard a resource to avoid inequity. </w:t>
      </w:r>
      <w:r w:rsidRPr="003C2562">
        <w:rPr>
          <w:rFonts w:ascii="Times New Roman" w:hAnsi="Times New Roman" w:cs="Times New Roman"/>
          <w:i/>
          <w:iCs/>
          <w:sz w:val="24"/>
          <w:szCs w:val="24"/>
        </w:rPr>
        <w:t>Journal of Experimental Psychology: General</w:t>
      </w:r>
      <w:r w:rsidRPr="003C2562">
        <w:rPr>
          <w:rFonts w:ascii="Times New Roman" w:hAnsi="Times New Roman" w:cs="Times New Roman"/>
          <w:sz w:val="24"/>
          <w:szCs w:val="24"/>
        </w:rPr>
        <w:t>, </w:t>
      </w:r>
      <w:r w:rsidRPr="003C2562">
        <w:rPr>
          <w:rFonts w:ascii="Times New Roman" w:hAnsi="Times New Roman" w:cs="Times New Roman"/>
          <w:i/>
          <w:iCs/>
          <w:sz w:val="24"/>
          <w:szCs w:val="24"/>
        </w:rPr>
        <w:t>141</w:t>
      </w:r>
      <w:r w:rsidRPr="003C2562">
        <w:rPr>
          <w:rFonts w:ascii="Times New Roman" w:hAnsi="Times New Roman" w:cs="Times New Roman"/>
          <w:sz w:val="24"/>
          <w:szCs w:val="24"/>
        </w:rPr>
        <w:t>(2), 382.</w:t>
      </w:r>
      <w:r w:rsidR="000E7A15" w:rsidRPr="003C2562">
        <w:rPr>
          <w:rFonts w:ascii="Times New Roman" w:hAnsi="Times New Roman" w:cs="Times New Roman"/>
          <w:sz w:val="24"/>
          <w:szCs w:val="24"/>
        </w:rPr>
        <w:t xml:space="preserve"> </w:t>
      </w:r>
      <w:hyperlink r:id="rId36" w:tgtFrame="_blank" w:history="1">
        <w:r w:rsidR="000E7A15" w:rsidRPr="003C2562">
          <w:rPr>
            <w:rStyle w:val="Hyperlink"/>
            <w:rFonts w:ascii="Times New Roman" w:hAnsi="Times New Roman" w:cs="Times New Roman"/>
            <w:color w:val="auto"/>
            <w:sz w:val="24"/>
            <w:szCs w:val="24"/>
          </w:rPr>
          <w:t>https://doi.org/10.1037/a0025907</w:t>
        </w:r>
      </w:hyperlink>
    </w:p>
    <w:p w14:paraId="1F340E13" w14:textId="01B672BE" w:rsidR="008F4C25" w:rsidRPr="003C2562" w:rsidRDefault="008F4C25"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shd w:val="clear" w:color="auto" w:fill="FFFFFF"/>
        </w:rPr>
        <w:t>Silver, I., Kelly, B. A., &amp; Small, D. A. (2021). Selfless first movers and self‐interested followers: Order of entry signals purity of motive in pursuit of the greater good. </w:t>
      </w:r>
      <w:r w:rsidRPr="003C2562">
        <w:rPr>
          <w:rFonts w:ascii="Times New Roman" w:hAnsi="Times New Roman" w:cs="Times New Roman"/>
          <w:i/>
          <w:iCs/>
          <w:sz w:val="24"/>
          <w:szCs w:val="24"/>
          <w:shd w:val="clear" w:color="auto" w:fill="FFFFFF"/>
        </w:rPr>
        <w:t>Journal of Consumer Psychology</w:t>
      </w:r>
      <w:r w:rsidRPr="003C2562">
        <w:rPr>
          <w:rFonts w:ascii="Times New Roman" w:hAnsi="Times New Roman" w:cs="Times New Roman"/>
          <w:sz w:val="24"/>
          <w:szCs w:val="24"/>
          <w:shd w:val="clear" w:color="auto" w:fill="FFFFFF"/>
        </w:rPr>
        <w:t>, </w:t>
      </w:r>
      <w:r w:rsidRPr="003C2562">
        <w:rPr>
          <w:rFonts w:ascii="Times New Roman" w:hAnsi="Times New Roman" w:cs="Times New Roman"/>
          <w:i/>
          <w:iCs/>
          <w:sz w:val="24"/>
          <w:szCs w:val="24"/>
          <w:shd w:val="clear" w:color="auto" w:fill="FFFFFF"/>
        </w:rPr>
        <w:t>31</w:t>
      </w:r>
      <w:r w:rsidRPr="003C2562">
        <w:rPr>
          <w:rFonts w:ascii="Times New Roman" w:hAnsi="Times New Roman" w:cs="Times New Roman"/>
          <w:sz w:val="24"/>
          <w:szCs w:val="24"/>
          <w:shd w:val="clear" w:color="auto" w:fill="FFFFFF"/>
        </w:rPr>
        <w:t>(3), 501-517.</w:t>
      </w:r>
      <w:r w:rsidR="00E97D19" w:rsidRPr="003C2562">
        <w:rPr>
          <w:rFonts w:ascii="Times New Roman" w:hAnsi="Times New Roman" w:cs="Times New Roman"/>
          <w:sz w:val="24"/>
          <w:szCs w:val="24"/>
          <w:shd w:val="clear" w:color="auto" w:fill="FFFFFF"/>
        </w:rPr>
        <w:t xml:space="preserve"> </w:t>
      </w:r>
      <w:hyperlink r:id="rId37" w:history="1">
        <w:r w:rsidR="00E97D19" w:rsidRPr="003C2562">
          <w:rPr>
            <w:rStyle w:val="Hyperlink"/>
            <w:rFonts w:ascii="Times New Roman" w:hAnsi="Times New Roman" w:cs="Times New Roman"/>
            <w:color w:val="auto"/>
            <w:sz w:val="24"/>
            <w:szCs w:val="24"/>
            <w:shd w:val="clear" w:color="auto" w:fill="FFFFFF"/>
          </w:rPr>
          <w:t>https://doi.org/10.1002/jcpy.1228</w:t>
        </w:r>
      </w:hyperlink>
    </w:p>
    <w:p w14:paraId="2C9DC23F" w14:textId="77777777" w:rsidR="005F198B" w:rsidRPr="003C2562" w:rsidRDefault="00F0509D" w:rsidP="005D0859">
      <w:pPr>
        <w:spacing w:line="523" w:lineRule="auto"/>
        <w:ind w:left="720" w:hanging="720"/>
        <w:rPr>
          <w:rFonts w:ascii="Times New Roman" w:hAnsi="Times New Roman" w:cs="Times New Roman"/>
          <w:sz w:val="24"/>
          <w:szCs w:val="24"/>
          <w:u w:val="single"/>
        </w:rPr>
      </w:pPr>
      <w:r w:rsidRPr="003C2562">
        <w:rPr>
          <w:rFonts w:ascii="Times New Roman" w:hAnsi="Times New Roman" w:cs="Times New Roman"/>
          <w:sz w:val="24"/>
          <w:szCs w:val="24"/>
        </w:rPr>
        <w:lastRenderedPageBreak/>
        <w:t xml:space="preserve">Small, D. A., &amp; Cryder, C. (2016). Prosocial consumer behavior. </w:t>
      </w:r>
      <w:r w:rsidRPr="003C2562">
        <w:rPr>
          <w:rFonts w:ascii="Times New Roman" w:hAnsi="Times New Roman" w:cs="Times New Roman"/>
          <w:i/>
          <w:sz w:val="24"/>
          <w:szCs w:val="24"/>
        </w:rPr>
        <w:t>Current Opinion in Psychology</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10</w:t>
      </w:r>
      <w:r w:rsidRPr="003C2562">
        <w:rPr>
          <w:rFonts w:ascii="Times New Roman" w:hAnsi="Times New Roman" w:cs="Times New Roman"/>
          <w:sz w:val="24"/>
          <w:szCs w:val="24"/>
        </w:rPr>
        <w:t xml:space="preserve">, 107–111. </w:t>
      </w:r>
      <w:hyperlink r:id="rId38">
        <w:r w:rsidRPr="003C2562">
          <w:rPr>
            <w:rFonts w:ascii="Times New Roman" w:hAnsi="Times New Roman" w:cs="Times New Roman"/>
            <w:sz w:val="24"/>
            <w:szCs w:val="24"/>
            <w:u w:val="single"/>
          </w:rPr>
          <w:t>https://doi.org/10.1016/j.copsyc.2016.01.001</w:t>
        </w:r>
      </w:hyperlink>
    </w:p>
    <w:p w14:paraId="3CC75D60" w14:textId="52E4B959" w:rsidR="00F00CFE" w:rsidRPr="003C2562" w:rsidRDefault="00F00CFE"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Small, D. A., &amp; </w:t>
      </w:r>
      <w:proofErr w:type="spellStart"/>
      <w:r w:rsidRPr="003C2562">
        <w:rPr>
          <w:rFonts w:ascii="Times New Roman" w:hAnsi="Times New Roman" w:cs="Times New Roman"/>
          <w:sz w:val="24"/>
          <w:szCs w:val="24"/>
        </w:rPr>
        <w:t>Simonsohn</w:t>
      </w:r>
      <w:proofErr w:type="spellEnd"/>
      <w:r w:rsidRPr="003C2562">
        <w:rPr>
          <w:rFonts w:ascii="Times New Roman" w:hAnsi="Times New Roman" w:cs="Times New Roman"/>
          <w:sz w:val="24"/>
          <w:szCs w:val="24"/>
        </w:rPr>
        <w:t xml:space="preserve">, U. (2008). Friends of victims: Personal experience and prosocial behavior. </w:t>
      </w:r>
      <w:r w:rsidRPr="003C2562">
        <w:rPr>
          <w:rFonts w:ascii="Times New Roman" w:hAnsi="Times New Roman" w:cs="Times New Roman"/>
          <w:i/>
          <w:iCs/>
          <w:sz w:val="24"/>
          <w:szCs w:val="24"/>
        </w:rPr>
        <w:t>Journal of Consumer Research</w:t>
      </w:r>
      <w:r w:rsidRPr="003C2562">
        <w:rPr>
          <w:rFonts w:ascii="Times New Roman" w:hAnsi="Times New Roman" w:cs="Times New Roman"/>
          <w:sz w:val="24"/>
          <w:szCs w:val="24"/>
        </w:rPr>
        <w:t xml:space="preserve">, </w:t>
      </w:r>
      <w:r w:rsidRPr="003C2562">
        <w:rPr>
          <w:rFonts w:ascii="Times New Roman" w:hAnsi="Times New Roman" w:cs="Times New Roman"/>
          <w:i/>
          <w:iCs/>
          <w:sz w:val="24"/>
          <w:szCs w:val="24"/>
        </w:rPr>
        <w:t>35</w:t>
      </w:r>
      <w:r w:rsidRPr="003C2562">
        <w:rPr>
          <w:rFonts w:ascii="Times New Roman" w:hAnsi="Times New Roman" w:cs="Times New Roman"/>
          <w:sz w:val="24"/>
          <w:szCs w:val="24"/>
        </w:rPr>
        <w:t>(3), 532-542. </w:t>
      </w:r>
      <w:hyperlink r:id="rId39" w:tgtFrame="_blank" w:history="1">
        <w:r w:rsidRPr="003C2562">
          <w:rPr>
            <w:rStyle w:val="Hyperlink"/>
            <w:rFonts w:ascii="Times New Roman" w:hAnsi="Times New Roman" w:cs="Times New Roman"/>
            <w:sz w:val="24"/>
            <w:szCs w:val="24"/>
          </w:rPr>
          <w:t>https://doi.org/10.1086/527268</w:t>
        </w:r>
      </w:hyperlink>
    </w:p>
    <w:p w14:paraId="3B31B943" w14:textId="06EBF375" w:rsidR="005F198B" w:rsidRPr="003C2562" w:rsidRDefault="1A2F3462" w:rsidP="005D0859">
      <w:pPr>
        <w:spacing w:line="523" w:lineRule="auto"/>
        <w:ind w:left="720" w:hanging="720"/>
        <w:rPr>
          <w:rFonts w:ascii="Times New Roman" w:hAnsi="Times New Roman" w:cs="Times New Roman"/>
          <w:sz w:val="24"/>
          <w:szCs w:val="24"/>
        </w:rPr>
      </w:pPr>
      <w:proofErr w:type="spellStart"/>
      <w:r w:rsidRPr="003C2562">
        <w:rPr>
          <w:rFonts w:ascii="Times New Roman" w:hAnsi="Times New Roman" w:cs="Times New Roman"/>
          <w:sz w:val="24"/>
          <w:szCs w:val="24"/>
          <w:highlight w:val="white"/>
        </w:rPr>
        <w:t>Soetevent</w:t>
      </w:r>
      <w:proofErr w:type="spellEnd"/>
      <w:r w:rsidRPr="003C2562">
        <w:rPr>
          <w:rFonts w:ascii="Times New Roman" w:hAnsi="Times New Roman" w:cs="Times New Roman"/>
          <w:sz w:val="24"/>
          <w:szCs w:val="24"/>
          <w:highlight w:val="white"/>
        </w:rPr>
        <w:t xml:space="preserve">, A. R. (2005). Helping Format in giving in a natural context—a field experiment in 30 churches. </w:t>
      </w:r>
      <w:r w:rsidRPr="003C2562">
        <w:rPr>
          <w:rFonts w:ascii="Times New Roman" w:hAnsi="Times New Roman" w:cs="Times New Roman"/>
          <w:i/>
          <w:iCs/>
          <w:sz w:val="24"/>
          <w:szCs w:val="24"/>
          <w:highlight w:val="white"/>
        </w:rPr>
        <w:t>Journal of public Economics</w:t>
      </w:r>
      <w:r w:rsidRPr="003C2562">
        <w:rPr>
          <w:rFonts w:ascii="Times New Roman" w:hAnsi="Times New Roman" w:cs="Times New Roman"/>
          <w:sz w:val="24"/>
          <w:szCs w:val="24"/>
          <w:highlight w:val="white"/>
        </w:rPr>
        <w:t xml:space="preserve">, </w:t>
      </w:r>
      <w:r w:rsidRPr="003C2562">
        <w:rPr>
          <w:rFonts w:ascii="Times New Roman" w:hAnsi="Times New Roman" w:cs="Times New Roman"/>
          <w:i/>
          <w:iCs/>
          <w:sz w:val="24"/>
          <w:szCs w:val="24"/>
          <w:highlight w:val="white"/>
        </w:rPr>
        <w:t>89</w:t>
      </w:r>
      <w:r w:rsidRPr="003C2562">
        <w:rPr>
          <w:rFonts w:ascii="Times New Roman" w:hAnsi="Times New Roman" w:cs="Times New Roman"/>
          <w:sz w:val="24"/>
          <w:szCs w:val="24"/>
          <w:highlight w:val="white"/>
        </w:rPr>
        <w:t>(11-12), 2301-2323.</w:t>
      </w:r>
    </w:p>
    <w:p w14:paraId="7D9D1907" w14:textId="77777777" w:rsidR="005F198B" w:rsidRPr="003C2562"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Trivers, R. L. (1971). The evolution of reciprocal altruism. </w:t>
      </w:r>
      <w:r w:rsidRPr="003C2562">
        <w:rPr>
          <w:rFonts w:ascii="Times New Roman" w:hAnsi="Times New Roman" w:cs="Times New Roman"/>
          <w:i/>
          <w:sz w:val="24"/>
          <w:szCs w:val="24"/>
        </w:rPr>
        <w:t>The Quarterly Review of Biology</w:t>
      </w:r>
      <w:r w:rsidRPr="003C2562">
        <w:rPr>
          <w:rFonts w:ascii="Times New Roman" w:hAnsi="Times New Roman" w:cs="Times New Roman"/>
          <w:sz w:val="24"/>
          <w:szCs w:val="24"/>
        </w:rPr>
        <w:t xml:space="preserve">, </w:t>
      </w:r>
      <w:r w:rsidRPr="003C2562">
        <w:rPr>
          <w:rFonts w:ascii="Times New Roman" w:hAnsi="Times New Roman" w:cs="Times New Roman"/>
          <w:i/>
          <w:sz w:val="24"/>
          <w:szCs w:val="24"/>
        </w:rPr>
        <w:t>46</w:t>
      </w:r>
      <w:r w:rsidRPr="003C2562">
        <w:rPr>
          <w:rFonts w:ascii="Times New Roman" w:hAnsi="Times New Roman" w:cs="Times New Roman"/>
          <w:sz w:val="24"/>
          <w:szCs w:val="24"/>
        </w:rPr>
        <w:t>(1), 35–57. https://doi.org/10.1086/406755</w:t>
      </w:r>
    </w:p>
    <w:p w14:paraId="0ED60BA5" w14:textId="26D506F6" w:rsidR="005F198B" w:rsidRPr="003C2562" w:rsidRDefault="1A2F3462"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rPr>
        <w:t xml:space="preserve">Winking, J. (2014). Helping Format versus privacy in the dictator game: Revealing donor decisions to recipients does not substantially impact donor behavior. </w:t>
      </w:r>
      <w:proofErr w:type="spellStart"/>
      <w:r w:rsidRPr="003C2562">
        <w:rPr>
          <w:rFonts w:ascii="Times New Roman" w:hAnsi="Times New Roman" w:cs="Times New Roman"/>
          <w:i/>
          <w:iCs/>
          <w:sz w:val="24"/>
          <w:szCs w:val="24"/>
        </w:rPr>
        <w:t>PLoS</w:t>
      </w:r>
      <w:proofErr w:type="spellEnd"/>
      <w:r w:rsidRPr="003C2562">
        <w:rPr>
          <w:rFonts w:ascii="Times New Roman" w:hAnsi="Times New Roman" w:cs="Times New Roman"/>
          <w:i/>
          <w:iCs/>
          <w:sz w:val="24"/>
          <w:szCs w:val="24"/>
        </w:rPr>
        <w:t xml:space="preserve"> ONE</w:t>
      </w:r>
      <w:r w:rsidRPr="003C2562">
        <w:rPr>
          <w:rFonts w:ascii="Times New Roman" w:hAnsi="Times New Roman" w:cs="Times New Roman"/>
          <w:sz w:val="24"/>
          <w:szCs w:val="24"/>
        </w:rPr>
        <w:t xml:space="preserve">, </w:t>
      </w:r>
      <w:r w:rsidRPr="003C2562">
        <w:rPr>
          <w:rFonts w:ascii="Times New Roman" w:hAnsi="Times New Roman" w:cs="Times New Roman"/>
          <w:i/>
          <w:iCs/>
          <w:sz w:val="24"/>
          <w:szCs w:val="24"/>
        </w:rPr>
        <w:t>9</w:t>
      </w:r>
      <w:r w:rsidRPr="003C2562">
        <w:rPr>
          <w:rFonts w:ascii="Times New Roman" w:hAnsi="Times New Roman" w:cs="Times New Roman"/>
          <w:sz w:val="24"/>
          <w:szCs w:val="24"/>
        </w:rPr>
        <w:t xml:space="preserve">(12). </w:t>
      </w:r>
      <w:hyperlink r:id="rId40">
        <w:r w:rsidRPr="003C2562">
          <w:rPr>
            <w:rFonts w:ascii="Times New Roman" w:hAnsi="Times New Roman" w:cs="Times New Roman"/>
            <w:sz w:val="24"/>
            <w:szCs w:val="24"/>
            <w:u w:val="single"/>
          </w:rPr>
          <w:t>https://doi.org/10.1371/journal.pone.0115419</w:t>
        </w:r>
      </w:hyperlink>
    </w:p>
    <w:p w14:paraId="44897436" w14:textId="209448AC" w:rsidR="005F198B" w:rsidRDefault="00F0509D" w:rsidP="005D0859">
      <w:pPr>
        <w:spacing w:line="523" w:lineRule="auto"/>
        <w:ind w:left="720" w:hanging="720"/>
        <w:rPr>
          <w:rFonts w:ascii="Times New Roman" w:hAnsi="Times New Roman" w:cs="Times New Roman"/>
          <w:sz w:val="24"/>
          <w:szCs w:val="24"/>
        </w:rPr>
      </w:pPr>
      <w:r w:rsidRPr="003C2562">
        <w:rPr>
          <w:rFonts w:ascii="Times New Roman" w:hAnsi="Times New Roman" w:cs="Times New Roman"/>
          <w:sz w:val="24"/>
          <w:szCs w:val="24"/>
          <w:highlight w:val="white"/>
        </w:rPr>
        <w:t xml:space="preserve">Yang, A. X., &amp; </w:t>
      </w:r>
      <w:proofErr w:type="spellStart"/>
      <w:r w:rsidRPr="003C2562">
        <w:rPr>
          <w:rFonts w:ascii="Times New Roman" w:hAnsi="Times New Roman" w:cs="Times New Roman"/>
          <w:sz w:val="24"/>
          <w:szCs w:val="24"/>
          <w:highlight w:val="white"/>
        </w:rPr>
        <w:t>Hsee</w:t>
      </w:r>
      <w:proofErr w:type="spellEnd"/>
      <w:r w:rsidRPr="003C2562">
        <w:rPr>
          <w:rFonts w:ascii="Times New Roman" w:hAnsi="Times New Roman" w:cs="Times New Roman"/>
          <w:sz w:val="24"/>
          <w:szCs w:val="24"/>
          <w:highlight w:val="white"/>
        </w:rPr>
        <w:t>, C. K. (2022). Obligatory Publicity Increases</w:t>
      </w:r>
      <w:r w:rsidR="005837D5" w:rsidRPr="003C2562">
        <w:rPr>
          <w:rFonts w:ascii="Times New Roman" w:hAnsi="Times New Roman" w:cs="Times New Roman"/>
          <w:sz w:val="24"/>
          <w:szCs w:val="24"/>
          <w:highlight w:val="white"/>
        </w:rPr>
        <w:t xml:space="preserve"> </w:t>
      </w:r>
      <w:r w:rsidRPr="003C2562">
        <w:rPr>
          <w:rFonts w:ascii="Times New Roman" w:hAnsi="Times New Roman" w:cs="Times New Roman"/>
          <w:sz w:val="24"/>
          <w:szCs w:val="24"/>
          <w:highlight w:val="white"/>
        </w:rPr>
        <w:t xml:space="preserve">Charitable Acts. </w:t>
      </w:r>
      <w:r w:rsidRPr="003C2562">
        <w:rPr>
          <w:rFonts w:ascii="Times New Roman" w:hAnsi="Times New Roman" w:cs="Times New Roman"/>
          <w:i/>
          <w:sz w:val="24"/>
          <w:szCs w:val="24"/>
          <w:highlight w:val="white"/>
        </w:rPr>
        <w:t>Journal of Consumer Research</w:t>
      </w:r>
      <w:r w:rsidRPr="003C2562">
        <w:rPr>
          <w:rFonts w:ascii="Times New Roman" w:hAnsi="Times New Roman" w:cs="Times New Roman"/>
          <w:sz w:val="24"/>
          <w:szCs w:val="24"/>
          <w:highlight w:val="white"/>
        </w:rPr>
        <w:t xml:space="preserve">, </w:t>
      </w:r>
      <w:r w:rsidRPr="003C2562">
        <w:rPr>
          <w:rFonts w:ascii="Times New Roman" w:hAnsi="Times New Roman" w:cs="Times New Roman"/>
          <w:i/>
          <w:sz w:val="24"/>
          <w:szCs w:val="24"/>
          <w:highlight w:val="white"/>
        </w:rPr>
        <w:t>48</w:t>
      </w:r>
      <w:r w:rsidRPr="003C2562">
        <w:rPr>
          <w:rFonts w:ascii="Times New Roman" w:hAnsi="Times New Roman" w:cs="Times New Roman"/>
          <w:sz w:val="24"/>
          <w:szCs w:val="24"/>
          <w:highlight w:val="white"/>
        </w:rPr>
        <w:t>(5), 839-857.</w:t>
      </w:r>
    </w:p>
    <w:p w14:paraId="5CBE57D3" w14:textId="3A69C2DA" w:rsidR="00AC3DF4" w:rsidRDefault="00AC3DF4" w:rsidP="00AC3DF4">
      <w:pPr>
        <w:spacing w:line="523" w:lineRule="auto"/>
        <w:ind w:left="720" w:hanging="720"/>
        <w:rPr>
          <w:rFonts w:ascii="Times New Roman" w:hAnsi="Times New Roman" w:cs="Times New Roman"/>
          <w:sz w:val="24"/>
          <w:szCs w:val="24"/>
          <w:lang w:val="en-US"/>
        </w:rPr>
      </w:pPr>
      <w:r w:rsidRPr="00AC3DF4">
        <w:rPr>
          <w:rFonts w:ascii="Times New Roman" w:hAnsi="Times New Roman" w:cs="Times New Roman"/>
          <w:sz w:val="24"/>
          <w:szCs w:val="24"/>
          <w:lang w:val="en-US"/>
        </w:rPr>
        <w:t xml:space="preserve">Yamagishi, T., &amp; Kiyonari, T. (2000). The Group as the Container of Generalized Reciprocity. </w:t>
      </w:r>
      <w:r w:rsidRPr="00AC3DF4">
        <w:rPr>
          <w:rFonts w:ascii="Times New Roman" w:hAnsi="Times New Roman" w:cs="Times New Roman"/>
          <w:i/>
          <w:iCs/>
          <w:sz w:val="24"/>
          <w:szCs w:val="24"/>
          <w:lang w:val="en-US"/>
        </w:rPr>
        <w:t>Social Psychology Quarterly</w:t>
      </w:r>
      <w:r w:rsidRPr="00AC3DF4">
        <w:rPr>
          <w:rFonts w:ascii="Times New Roman" w:hAnsi="Times New Roman" w:cs="Times New Roman"/>
          <w:sz w:val="24"/>
          <w:szCs w:val="24"/>
          <w:lang w:val="en-US"/>
        </w:rPr>
        <w:t xml:space="preserve">, </w:t>
      </w:r>
      <w:r w:rsidRPr="00AC3DF4">
        <w:rPr>
          <w:rFonts w:ascii="Times New Roman" w:hAnsi="Times New Roman" w:cs="Times New Roman"/>
          <w:i/>
          <w:iCs/>
          <w:sz w:val="24"/>
          <w:szCs w:val="24"/>
          <w:lang w:val="en-US"/>
        </w:rPr>
        <w:t>63</w:t>
      </w:r>
      <w:r w:rsidRPr="00AC3DF4">
        <w:rPr>
          <w:rFonts w:ascii="Times New Roman" w:hAnsi="Times New Roman" w:cs="Times New Roman"/>
          <w:sz w:val="24"/>
          <w:szCs w:val="24"/>
          <w:lang w:val="en-US"/>
        </w:rPr>
        <w:t xml:space="preserve">(2), 116–132. </w:t>
      </w:r>
      <w:hyperlink r:id="rId41" w:history="1">
        <w:r w:rsidR="00C57E0B" w:rsidRPr="00AC3DF4">
          <w:rPr>
            <w:rStyle w:val="Hyperlink"/>
            <w:rFonts w:ascii="Times New Roman" w:hAnsi="Times New Roman" w:cs="Times New Roman"/>
            <w:sz w:val="24"/>
            <w:szCs w:val="24"/>
            <w:lang w:val="en-US"/>
          </w:rPr>
          <w:t>https://doi.org/10.2307/2695887</w:t>
        </w:r>
      </w:hyperlink>
    </w:p>
    <w:p w14:paraId="3DA2B4E8" w14:textId="5DE834C2" w:rsidR="00C57E0B" w:rsidRPr="00AC3DF4" w:rsidRDefault="00C57E0B" w:rsidP="00AC3DF4">
      <w:pPr>
        <w:spacing w:line="523" w:lineRule="auto"/>
        <w:ind w:left="720" w:hanging="720"/>
        <w:rPr>
          <w:rFonts w:ascii="Times New Roman" w:hAnsi="Times New Roman" w:cs="Times New Roman"/>
          <w:sz w:val="24"/>
          <w:szCs w:val="24"/>
          <w:lang w:val="en-US"/>
        </w:rPr>
      </w:pPr>
      <w:r w:rsidRPr="00C57E0B">
        <w:rPr>
          <w:rFonts w:ascii="Times New Roman" w:hAnsi="Times New Roman" w:cs="Times New Roman"/>
          <w:sz w:val="24"/>
          <w:szCs w:val="24"/>
        </w:rPr>
        <w:t>Yu, J., &amp; Chaudhry, S. J. (2024). “Thanks, but no thanks”: Gratitude expression paradoxically signals distance. </w:t>
      </w:r>
      <w:r w:rsidRPr="00C57E0B">
        <w:rPr>
          <w:rFonts w:ascii="Times New Roman" w:hAnsi="Times New Roman" w:cs="Times New Roman"/>
          <w:i/>
          <w:iCs/>
          <w:sz w:val="24"/>
          <w:szCs w:val="24"/>
        </w:rPr>
        <w:t>Journal of Personality and Social Psychology</w:t>
      </w:r>
      <w:r w:rsidRPr="00C57E0B">
        <w:rPr>
          <w:rFonts w:ascii="Times New Roman" w:hAnsi="Times New Roman" w:cs="Times New Roman"/>
          <w:sz w:val="24"/>
          <w:szCs w:val="24"/>
        </w:rPr>
        <w:t>, </w:t>
      </w:r>
      <w:r w:rsidRPr="00C57E0B">
        <w:rPr>
          <w:rFonts w:ascii="Times New Roman" w:hAnsi="Times New Roman" w:cs="Times New Roman"/>
          <w:i/>
          <w:iCs/>
          <w:sz w:val="24"/>
          <w:szCs w:val="24"/>
        </w:rPr>
        <w:t>126</w:t>
      </w:r>
      <w:r w:rsidRPr="00C57E0B">
        <w:rPr>
          <w:rFonts w:ascii="Times New Roman" w:hAnsi="Times New Roman" w:cs="Times New Roman"/>
          <w:sz w:val="24"/>
          <w:szCs w:val="24"/>
        </w:rPr>
        <w:t>(1), 58.</w:t>
      </w:r>
    </w:p>
    <w:p w14:paraId="683C0917" w14:textId="77777777" w:rsidR="005F198B" w:rsidRPr="003C2562" w:rsidRDefault="00F0509D">
      <w:pPr>
        <w:spacing w:line="480" w:lineRule="auto"/>
        <w:rPr>
          <w:rFonts w:ascii="Times New Roman" w:hAnsi="Times New Roman" w:cs="Times New Roman"/>
          <w:b/>
          <w:sz w:val="24"/>
          <w:szCs w:val="24"/>
        </w:rPr>
      </w:pPr>
      <w:r w:rsidRPr="003C2562">
        <w:rPr>
          <w:rFonts w:ascii="Times New Roman" w:hAnsi="Times New Roman" w:cs="Times New Roman"/>
          <w:sz w:val="24"/>
          <w:szCs w:val="24"/>
        </w:rPr>
        <w:br w:type="page"/>
      </w:r>
    </w:p>
    <w:p w14:paraId="6235B083" w14:textId="0D25C663" w:rsidR="005F198B" w:rsidRPr="003C2562" w:rsidRDefault="00F0509D">
      <w:pPr>
        <w:spacing w:line="480" w:lineRule="auto"/>
        <w:jc w:val="center"/>
        <w:rPr>
          <w:rFonts w:ascii="Times New Roman" w:hAnsi="Times New Roman" w:cs="Times New Roman"/>
          <w:b/>
          <w:sz w:val="24"/>
          <w:szCs w:val="24"/>
        </w:rPr>
      </w:pPr>
      <w:r w:rsidRPr="003C2562">
        <w:rPr>
          <w:rFonts w:ascii="Times New Roman" w:hAnsi="Times New Roman" w:cs="Times New Roman"/>
          <w:b/>
          <w:sz w:val="24"/>
          <w:szCs w:val="24"/>
        </w:rPr>
        <w:lastRenderedPageBreak/>
        <w:t>Appendix A</w:t>
      </w:r>
    </w:p>
    <w:p w14:paraId="40C186C7" w14:textId="77777777" w:rsidR="005F198B" w:rsidRPr="003C2562" w:rsidRDefault="00F0509D">
      <w:pPr>
        <w:spacing w:line="480" w:lineRule="auto"/>
        <w:rPr>
          <w:rFonts w:ascii="Times New Roman" w:hAnsi="Times New Roman" w:cs="Times New Roman"/>
          <w:b/>
          <w:sz w:val="24"/>
          <w:szCs w:val="24"/>
        </w:rPr>
      </w:pPr>
      <w:r w:rsidRPr="003C2562">
        <w:rPr>
          <w:rFonts w:ascii="Times New Roman" w:hAnsi="Times New Roman" w:cs="Times New Roman"/>
          <w:b/>
          <w:sz w:val="24"/>
          <w:szCs w:val="24"/>
        </w:rPr>
        <w:t>Anonymous Donor (Study 1)</w:t>
      </w:r>
    </w:p>
    <w:p w14:paraId="5B5C5D6D" w14:textId="77777777" w:rsidR="005F198B" w:rsidRPr="003C2562" w:rsidRDefault="00F0509D">
      <w:pPr>
        <w:spacing w:line="480" w:lineRule="auto"/>
        <w:rPr>
          <w:rFonts w:ascii="Times New Roman" w:hAnsi="Times New Roman" w:cs="Times New Roman"/>
          <w:sz w:val="24"/>
          <w:szCs w:val="24"/>
        </w:rPr>
      </w:pPr>
      <w:r w:rsidRPr="003C2562">
        <w:rPr>
          <w:rFonts w:ascii="Times New Roman" w:hAnsi="Times New Roman" w:cs="Times New Roman"/>
          <w:sz w:val="24"/>
          <w:szCs w:val="24"/>
        </w:rPr>
        <w:t>Gordon, who doesn't know Ryan personally, came across the "Go Fund Me" page. After some deliberation, Gordon decided to donate $100 to Ryan. When asked if he would like to disclose his identity alongside his donation, Gordon chose not to reveal his identity to Ryan or to anyone else who could see the donation page. Therefore, only Gordon himself would know whose donation it was.</w:t>
      </w:r>
    </w:p>
    <w:p w14:paraId="01791656" w14:textId="77777777" w:rsidR="005F198B" w:rsidRPr="003C2562" w:rsidRDefault="005F198B">
      <w:pPr>
        <w:spacing w:line="480" w:lineRule="auto"/>
        <w:rPr>
          <w:rFonts w:ascii="Times New Roman" w:hAnsi="Times New Roman" w:cs="Times New Roman"/>
          <w:sz w:val="24"/>
          <w:szCs w:val="24"/>
        </w:rPr>
      </w:pPr>
    </w:p>
    <w:p w14:paraId="1D5A9EC3" w14:textId="77777777" w:rsidR="005F198B" w:rsidRPr="003C2562" w:rsidRDefault="00F0509D">
      <w:pPr>
        <w:spacing w:line="480" w:lineRule="auto"/>
        <w:rPr>
          <w:rFonts w:ascii="Times New Roman" w:hAnsi="Times New Roman" w:cs="Times New Roman"/>
          <w:b/>
          <w:sz w:val="24"/>
          <w:szCs w:val="24"/>
        </w:rPr>
      </w:pPr>
      <w:r w:rsidRPr="003C2562">
        <w:rPr>
          <w:rFonts w:ascii="Times New Roman" w:hAnsi="Times New Roman" w:cs="Times New Roman"/>
          <w:b/>
          <w:sz w:val="24"/>
          <w:szCs w:val="24"/>
        </w:rPr>
        <w:t>Known-to-Recipient Donor (Study 1)</w:t>
      </w:r>
    </w:p>
    <w:p w14:paraId="38895730" w14:textId="77777777" w:rsidR="005F198B" w:rsidRPr="003C2562" w:rsidRDefault="00F0509D">
      <w:pPr>
        <w:spacing w:line="480" w:lineRule="auto"/>
        <w:rPr>
          <w:rFonts w:ascii="Times New Roman" w:hAnsi="Times New Roman" w:cs="Times New Roman"/>
          <w:sz w:val="24"/>
          <w:szCs w:val="24"/>
        </w:rPr>
      </w:pPr>
      <w:r w:rsidRPr="003C2562">
        <w:rPr>
          <w:rFonts w:ascii="Times New Roman" w:hAnsi="Times New Roman" w:cs="Times New Roman"/>
          <w:sz w:val="24"/>
          <w:szCs w:val="24"/>
        </w:rPr>
        <w:t>Kevin, who doesn't know Ryan personally, came across the "Go Fund Me" page. After some deliberation, Kevin decided to donate $100 to Ryan. When asked if he would like to disclose his identity alongside his donation, Kevin chose to reveal his identity to Ryan, but Kevin did not reveal his identity to anyone else who would eventually see the donation page. Therefore, in addition to Kevin himself, Ryan and anyone that Ryan told would know whose donation it was.</w:t>
      </w:r>
    </w:p>
    <w:p w14:paraId="07E2A232" w14:textId="77777777" w:rsidR="005F198B" w:rsidRPr="003C2562" w:rsidRDefault="005F198B">
      <w:pPr>
        <w:spacing w:line="480" w:lineRule="auto"/>
        <w:rPr>
          <w:rFonts w:ascii="Times New Roman" w:hAnsi="Times New Roman" w:cs="Times New Roman"/>
          <w:sz w:val="24"/>
          <w:szCs w:val="24"/>
        </w:rPr>
      </w:pPr>
    </w:p>
    <w:p w14:paraId="1C751A8E" w14:textId="77777777" w:rsidR="005F198B" w:rsidRPr="003C2562" w:rsidRDefault="00F0509D">
      <w:pPr>
        <w:spacing w:line="480" w:lineRule="auto"/>
        <w:rPr>
          <w:rFonts w:ascii="Times New Roman" w:hAnsi="Times New Roman" w:cs="Times New Roman"/>
          <w:b/>
          <w:sz w:val="24"/>
          <w:szCs w:val="24"/>
        </w:rPr>
      </w:pPr>
      <w:r w:rsidRPr="003C2562">
        <w:rPr>
          <w:rFonts w:ascii="Times New Roman" w:hAnsi="Times New Roman" w:cs="Times New Roman"/>
          <w:b/>
          <w:sz w:val="24"/>
          <w:szCs w:val="24"/>
        </w:rPr>
        <w:t>Non-</w:t>
      </w:r>
      <w:proofErr w:type="spellStart"/>
      <w:r w:rsidRPr="003C2562">
        <w:rPr>
          <w:rFonts w:ascii="Times New Roman" w:hAnsi="Times New Roman" w:cs="Times New Roman"/>
          <w:b/>
          <w:sz w:val="24"/>
          <w:szCs w:val="24"/>
        </w:rPr>
        <w:t>Anonyous</w:t>
      </w:r>
      <w:proofErr w:type="spellEnd"/>
      <w:r w:rsidRPr="003C2562">
        <w:rPr>
          <w:rFonts w:ascii="Times New Roman" w:hAnsi="Times New Roman" w:cs="Times New Roman"/>
          <w:b/>
          <w:sz w:val="24"/>
          <w:szCs w:val="24"/>
        </w:rPr>
        <w:t xml:space="preserve"> Donor (Study 1)</w:t>
      </w:r>
    </w:p>
    <w:p w14:paraId="3F8B61E8" w14:textId="164A3C0D" w:rsidR="005F198B" w:rsidRPr="003C2562" w:rsidRDefault="1A2F3462">
      <w:pPr>
        <w:spacing w:line="480" w:lineRule="auto"/>
        <w:rPr>
          <w:rFonts w:ascii="Times New Roman" w:hAnsi="Times New Roman" w:cs="Times New Roman"/>
          <w:sz w:val="24"/>
          <w:szCs w:val="24"/>
        </w:rPr>
      </w:pPr>
      <w:r w:rsidRPr="003C2562">
        <w:rPr>
          <w:rFonts w:ascii="Times New Roman" w:hAnsi="Times New Roman" w:cs="Times New Roman"/>
          <w:sz w:val="24"/>
          <w:szCs w:val="24"/>
        </w:rPr>
        <w:t>Isaac, who doesn't know Ryan personally, came across the "Go Fund Me" page. After some deliberation, Isaac decided to donate $100 to Ryan. When asked if he would like to disclose his identity alongside his donation, Isaac chose to reveal his identity both to Ryan and to anyone else who would eventually see the donation page. Therefore, in addition to Isaac himself, Ryan, anyone who Ryan told, and anyone else who saw the donation page would know whose donation it was.</w:t>
      </w:r>
    </w:p>
    <w:p w14:paraId="53886A83" w14:textId="24D6C1DD" w:rsidR="005F198B" w:rsidRPr="003C2562" w:rsidRDefault="005F198B">
      <w:pPr>
        <w:spacing w:line="480" w:lineRule="auto"/>
        <w:rPr>
          <w:rFonts w:ascii="Times New Roman" w:hAnsi="Times New Roman" w:cs="Times New Roman"/>
          <w:sz w:val="24"/>
          <w:szCs w:val="24"/>
        </w:rPr>
      </w:pPr>
    </w:p>
    <w:p w14:paraId="38491131" w14:textId="506D15FC" w:rsidR="1A2F3462" w:rsidRPr="003C2562" w:rsidRDefault="1A2F3462" w:rsidP="1A2F3462">
      <w:pPr>
        <w:spacing w:line="480" w:lineRule="auto"/>
        <w:jc w:val="center"/>
        <w:rPr>
          <w:rFonts w:ascii="Times New Roman" w:hAnsi="Times New Roman" w:cs="Times New Roman"/>
          <w:b/>
          <w:bCs/>
          <w:sz w:val="24"/>
          <w:szCs w:val="24"/>
        </w:rPr>
      </w:pPr>
      <w:r w:rsidRPr="003C2562">
        <w:rPr>
          <w:rFonts w:ascii="Times New Roman" w:hAnsi="Times New Roman" w:cs="Times New Roman"/>
          <w:b/>
          <w:bCs/>
          <w:sz w:val="24"/>
          <w:szCs w:val="24"/>
        </w:rPr>
        <w:lastRenderedPageBreak/>
        <w:t>Appendix B</w:t>
      </w:r>
    </w:p>
    <w:p w14:paraId="5BE24EFF" w14:textId="3773BE7C" w:rsidR="1A2F3462" w:rsidRPr="003C2562" w:rsidRDefault="7CC7217A" w:rsidP="1A2F3462">
      <w:pPr>
        <w:spacing w:line="480" w:lineRule="auto"/>
        <w:rPr>
          <w:rFonts w:ascii="Times New Roman" w:hAnsi="Times New Roman" w:cs="Times New Roman"/>
          <w:sz w:val="24"/>
          <w:szCs w:val="24"/>
        </w:rPr>
      </w:pPr>
      <w:r w:rsidRPr="003C2562">
        <w:rPr>
          <w:rFonts w:ascii="Times New Roman" w:hAnsi="Times New Roman" w:cs="Times New Roman"/>
          <w:i/>
          <w:iCs/>
          <w:sz w:val="24"/>
          <w:szCs w:val="24"/>
        </w:rPr>
        <w:t xml:space="preserve">Six Helping Scenarios in Study </w:t>
      </w:r>
      <w:r w:rsidR="005A623A">
        <w:rPr>
          <w:rFonts w:ascii="Times New Roman" w:hAnsi="Times New Roman" w:cs="Times New Roman"/>
          <w:i/>
          <w:iCs/>
          <w:sz w:val="24"/>
          <w:szCs w:val="24"/>
        </w:rPr>
        <w:t>3</w:t>
      </w:r>
    </w:p>
    <w:tbl>
      <w:tblPr>
        <w:tblStyle w:val="TableGrid"/>
        <w:tblW w:w="0" w:type="auto"/>
        <w:tblBorders>
          <w:top w:val="none" w:sz="0" w:space="0" w:color="auto"/>
          <w:left w:val="none" w:sz="0" w:space="0" w:color="auto"/>
        </w:tblBorders>
        <w:tblLook w:val="04A0" w:firstRow="1" w:lastRow="0" w:firstColumn="1" w:lastColumn="0" w:noHBand="0" w:noVBand="1"/>
      </w:tblPr>
      <w:tblGrid>
        <w:gridCol w:w="4665"/>
        <w:gridCol w:w="4665"/>
      </w:tblGrid>
      <w:tr w:rsidR="1A2F3462" w:rsidRPr="003C2562" w14:paraId="51DE49D6" w14:textId="77777777" w:rsidTr="00046E83">
        <w:trPr>
          <w:trHeight w:val="300"/>
        </w:trPr>
        <w:tc>
          <w:tcPr>
            <w:tcW w:w="4665" w:type="dxa"/>
            <w:tcBorders>
              <w:top w:val="single" w:sz="4" w:space="0" w:color="auto"/>
              <w:right w:val="nil"/>
            </w:tcBorders>
          </w:tcPr>
          <w:p w14:paraId="06CE3B60" w14:textId="11A36717" w:rsidR="1A2F3462" w:rsidRPr="003C2562" w:rsidRDefault="1A2F3462" w:rsidP="1A2F3462">
            <w:pPr>
              <w:spacing w:before="120" w:line="360" w:lineRule="auto"/>
              <w:rPr>
                <w:rFonts w:ascii="Times New Roman" w:hAnsi="Times New Roman" w:cs="Times New Roman"/>
                <w:b/>
                <w:bCs/>
                <w:sz w:val="24"/>
                <w:szCs w:val="24"/>
              </w:rPr>
            </w:pPr>
            <w:r w:rsidRPr="003C2562">
              <w:rPr>
                <w:rFonts w:ascii="Times New Roman" w:hAnsi="Times New Roman" w:cs="Times New Roman"/>
                <w:b/>
                <w:bCs/>
                <w:sz w:val="24"/>
                <w:szCs w:val="24"/>
              </w:rPr>
              <w:t>GoFundMe</w:t>
            </w:r>
          </w:p>
          <w:p w14:paraId="73F5DCB4" w14:textId="216DE9B1" w:rsidR="1A2F3462" w:rsidRPr="003C2562" w:rsidRDefault="1A2F3462" w:rsidP="1A2F3462">
            <w:pPr>
              <w:spacing w:before="120" w:line="360" w:lineRule="auto"/>
              <w:rPr>
                <w:rFonts w:ascii="Times New Roman" w:hAnsi="Times New Roman" w:cs="Times New Roman"/>
                <w:sz w:val="24"/>
                <w:szCs w:val="24"/>
              </w:rPr>
            </w:pPr>
            <w:r w:rsidRPr="003C2562">
              <w:rPr>
                <w:rFonts w:ascii="Times New Roman" w:hAnsi="Times New Roman" w:cs="Times New Roman"/>
                <w:color w:val="000000" w:themeColor="text1"/>
                <w:sz w:val="24"/>
                <w:szCs w:val="24"/>
              </w:rPr>
              <w:t>Ryan was recently diagnosed with early-stage skin cancer. If treated soon, he has a high chance of survival. However, Ryan’s health insurance is subpar; it will only cover about 50% of his treatment and he will be unable to continue to work and gain an income. Because of this, Ryan created a “Go Fund Me” page, asking for donations to help pay his medical bills. The “Go Fund Me” page has been widely shared since its creation, reaching Ryan's family and friends, as well as people who Ryan has never seen or met before.</w:t>
            </w:r>
          </w:p>
        </w:tc>
        <w:tc>
          <w:tcPr>
            <w:tcW w:w="4665" w:type="dxa"/>
            <w:tcBorders>
              <w:top w:val="single" w:sz="4" w:space="0" w:color="auto"/>
              <w:left w:val="nil"/>
              <w:right w:val="nil"/>
            </w:tcBorders>
          </w:tcPr>
          <w:p w14:paraId="079DD4D0" w14:textId="7C70C50D" w:rsidR="1A2F3462" w:rsidRPr="003C2562" w:rsidRDefault="1A2F3462" w:rsidP="1A2F3462">
            <w:pPr>
              <w:spacing w:before="120" w:line="360" w:lineRule="auto"/>
              <w:rPr>
                <w:rFonts w:ascii="Times New Roman" w:hAnsi="Times New Roman" w:cs="Times New Roman"/>
                <w:b/>
                <w:bCs/>
                <w:sz w:val="24"/>
                <w:szCs w:val="24"/>
              </w:rPr>
            </w:pPr>
            <w:r w:rsidRPr="003C2562">
              <w:rPr>
                <w:rFonts w:ascii="Times New Roman" w:hAnsi="Times New Roman" w:cs="Times New Roman"/>
                <w:b/>
                <w:bCs/>
                <w:sz w:val="24"/>
                <w:szCs w:val="24"/>
              </w:rPr>
              <w:t>Food Bin</w:t>
            </w:r>
          </w:p>
          <w:p w14:paraId="58C91A90" w14:textId="7010E86B" w:rsidR="1A2F3462" w:rsidRPr="003C2562" w:rsidRDefault="1A2F3462" w:rsidP="1A2F3462">
            <w:pPr>
              <w:spacing w:before="120" w:line="360" w:lineRule="auto"/>
              <w:rPr>
                <w:rFonts w:ascii="Times New Roman" w:hAnsi="Times New Roman" w:cs="Times New Roman"/>
                <w:sz w:val="24"/>
                <w:szCs w:val="24"/>
              </w:rPr>
            </w:pPr>
            <w:r w:rsidRPr="003C2562">
              <w:rPr>
                <w:rFonts w:ascii="Times New Roman" w:hAnsi="Times New Roman" w:cs="Times New Roman"/>
                <w:color w:val="000000" w:themeColor="text1"/>
                <w:sz w:val="24"/>
                <w:szCs w:val="24"/>
              </w:rPr>
              <w:t xml:space="preserve">Ryan recently lost his job due to a nation-wide layoff at his company. Although he has been working hard to apply </w:t>
            </w:r>
            <w:proofErr w:type="gramStart"/>
            <w:r w:rsidRPr="003C2562">
              <w:rPr>
                <w:rFonts w:ascii="Times New Roman" w:hAnsi="Times New Roman" w:cs="Times New Roman"/>
                <w:color w:val="000000" w:themeColor="text1"/>
                <w:sz w:val="24"/>
                <w:szCs w:val="24"/>
              </w:rPr>
              <w:t>to</w:t>
            </w:r>
            <w:proofErr w:type="gramEnd"/>
            <w:r w:rsidRPr="003C2562">
              <w:rPr>
                <w:rFonts w:ascii="Times New Roman" w:hAnsi="Times New Roman" w:cs="Times New Roman"/>
                <w:color w:val="000000" w:themeColor="text1"/>
                <w:sz w:val="24"/>
                <w:szCs w:val="24"/>
              </w:rPr>
              <w:t xml:space="preserve"> as many job openings as he can, he is struggling to find something new. As he searches for a new job, Ryan has been using what little savings he </w:t>
            </w:r>
            <w:proofErr w:type="gramStart"/>
            <w:r w:rsidRPr="003C2562">
              <w:rPr>
                <w:rFonts w:ascii="Times New Roman" w:hAnsi="Times New Roman" w:cs="Times New Roman"/>
                <w:color w:val="000000" w:themeColor="text1"/>
                <w:sz w:val="24"/>
                <w:szCs w:val="24"/>
              </w:rPr>
              <w:t>has to</w:t>
            </w:r>
            <w:proofErr w:type="gramEnd"/>
            <w:r w:rsidRPr="003C2562">
              <w:rPr>
                <w:rFonts w:ascii="Times New Roman" w:hAnsi="Times New Roman" w:cs="Times New Roman"/>
                <w:color w:val="000000" w:themeColor="text1"/>
                <w:sz w:val="24"/>
                <w:szCs w:val="24"/>
              </w:rPr>
              <w:t xml:space="preserve"> pay his </w:t>
            </w:r>
            <w:proofErr w:type="gramStart"/>
            <w:r w:rsidRPr="003C2562">
              <w:rPr>
                <w:rFonts w:ascii="Times New Roman" w:hAnsi="Times New Roman" w:cs="Times New Roman"/>
                <w:color w:val="000000" w:themeColor="text1"/>
                <w:sz w:val="24"/>
                <w:szCs w:val="24"/>
              </w:rPr>
              <w:t>rent, and</w:t>
            </w:r>
            <w:proofErr w:type="gramEnd"/>
            <w:r w:rsidRPr="003C2562">
              <w:rPr>
                <w:rFonts w:ascii="Times New Roman" w:hAnsi="Times New Roman" w:cs="Times New Roman"/>
                <w:color w:val="000000" w:themeColor="text1"/>
                <w:sz w:val="24"/>
                <w:szCs w:val="24"/>
              </w:rPr>
              <w:t xml:space="preserve"> hasn't been able to afford </w:t>
            </w:r>
            <w:proofErr w:type="gramStart"/>
            <w:r w:rsidRPr="003C2562">
              <w:rPr>
                <w:rFonts w:ascii="Times New Roman" w:hAnsi="Times New Roman" w:cs="Times New Roman"/>
                <w:color w:val="000000" w:themeColor="text1"/>
                <w:sz w:val="24"/>
                <w:szCs w:val="24"/>
              </w:rPr>
              <w:t>buying</w:t>
            </w:r>
            <w:proofErr w:type="gramEnd"/>
            <w:r w:rsidRPr="003C2562">
              <w:rPr>
                <w:rFonts w:ascii="Times New Roman" w:hAnsi="Times New Roman" w:cs="Times New Roman"/>
                <w:color w:val="000000" w:themeColor="text1"/>
                <w:sz w:val="24"/>
                <w:szCs w:val="24"/>
              </w:rPr>
              <w:t xml:space="preserve"> much food. For his last few meals, he has eaten at the local food pantry. Ryan was recently spotlighted in a news article about the layoffs, which detailed his situation. At the end of the article, there is an address for a secured donation bin where people can donate nonperishable food items for Ryan. The article states that Ryan checks the donation bin every day at noon, but donations are accepted anytime. The article has been widely shared, reaching Ryan’s family and friends, as well as people who Ryan has never seen or met before.</w:t>
            </w:r>
          </w:p>
          <w:p w14:paraId="56C7F581" w14:textId="4799FCB4" w:rsidR="1A2F3462" w:rsidRPr="003C2562" w:rsidRDefault="1A2F3462" w:rsidP="1A2F3462">
            <w:pPr>
              <w:spacing w:before="120" w:line="360" w:lineRule="auto"/>
              <w:rPr>
                <w:rFonts w:ascii="Times New Roman" w:hAnsi="Times New Roman" w:cs="Times New Roman"/>
                <w:color w:val="000000" w:themeColor="text1"/>
                <w:sz w:val="24"/>
                <w:szCs w:val="24"/>
              </w:rPr>
            </w:pPr>
          </w:p>
        </w:tc>
      </w:tr>
      <w:tr w:rsidR="1A2F3462" w:rsidRPr="003C2562" w14:paraId="23DF2E27" w14:textId="77777777" w:rsidTr="1A2F3462">
        <w:trPr>
          <w:trHeight w:val="300"/>
        </w:trPr>
        <w:tc>
          <w:tcPr>
            <w:tcW w:w="4665" w:type="dxa"/>
            <w:tcBorders>
              <w:bottom w:val="single" w:sz="4" w:space="0" w:color="auto"/>
              <w:right w:val="nil"/>
            </w:tcBorders>
          </w:tcPr>
          <w:p w14:paraId="21F574B1" w14:textId="7B7A9D15" w:rsidR="1A2F3462" w:rsidRPr="003C2562" w:rsidRDefault="1A2F3462" w:rsidP="1A2F3462">
            <w:pPr>
              <w:spacing w:before="120" w:line="360" w:lineRule="auto"/>
              <w:rPr>
                <w:rFonts w:ascii="Times New Roman" w:hAnsi="Times New Roman" w:cs="Times New Roman"/>
                <w:color w:val="000000" w:themeColor="text1"/>
                <w:sz w:val="24"/>
                <w:szCs w:val="24"/>
              </w:rPr>
            </w:pPr>
            <w:r w:rsidRPr="003C2562">
              <w:rPr>
                <w:rFonts w:ascii="Times New Roman" w:hAnsi="Times New Roman" w:cs="Times New Roman"/>
                <w:b/>
                <w:bCs/>
                <w:sz w:val="24"/>
                <w:szCs w:val="24"/>
              </w:rPr>
              <w:t>College Fund</w:t>
            </w:r>
          </w:p>
          <w:p w14:paraId="73E3360F" w14:textId="3C5325F0" w:rsidR="1A2F3462" w:rsidRPr="003C2562" w:rsidRDefault="1A2F3462" w:rsidP="1A2F3462">
            <w:pPr>
              <w:spacing w:before="120" w:line="360" w:lineRule="auto"/>
              <w:rPr>
                <w:rFonts w:ascii="Times New Roman" w:hAnsi="Times New Roman" w:cs="Times New Roman"/>
                <w:sz w:val="24"/>
                <w:szCs w:val="24"/>
              </w:rPr>
            </w:pPr>
            <w:r w:rsidRPr="003C2562">
              <w:rPr>
                <w:rFonts w:ascii="Times New Roman" w:hAnsi="Times New Roman" w:cs="Times New Roman"/>
                <w:color w:val="000000" w:themeColor="text1"/>
                <w:sz w:val="24"/>
                <w:szCs w:val="24"/>
              </w:rPr>
              <w:t xml:space="preserve">Ryan lives in a low-income neighborhood and has always dreamed about going to college. Recently, he was accepted into a top university but did not receive enough </w:t>
            </w:r>
            <w:r w:rsidRPr="003C2562">
              <w:rPr>
                <w:rFonts w:ascii="Times New Roman" w:hAnsi="Times New Roman" w:cs="Times New Roman"/>
                <w:color w:val="000000" w:themeColor="text1"/>
                <w:sz w:val="24"/>
                <w:szCs w:val="24"/>
              </w:rPr>
              <w:lastRenderedPageBreak/>
              <w:t>financial aid to cover the cost of his tuition, room, and board. Because of this, Ryan has set up a donation box on the corner of the local grocery store, where he sometimes stands and asks for donations to help him cover the costs of attendance. Many people have seen Ryan on the corner, including his family and friends, as well as people who Ryan has never seen or met before</w:t>
            </w:r>
          </w:p>
        </w:tc>
        <w:tc>
          <w:tcPr>
            <w:tcW w:w="4665" w:type="dxa"/>
            <w:tcBorders>
              <w:top w:val="single" w:sz="4" w:space="0" w:color="auto"/>
              <w:left w:val="nil"/>
              <w:bottom w:val="single" w:sz="4" w:space="0" w:color="auto"/>
              <w:right w:val="nil"/>
            </w:tcBorders>
          </w:tcPr>
          <w:p w14:paraId="171DAFD0" w14:textId="20E3734A" w:rsidR="1A2F3462" w:rsidRPr="003C2562" w:rsidRDefault="1A2F3462" w:rsidP="1A2F3462">
            <w:pPr>
              <w:spacing w:before="120" w:line="360" w:lineRule="auto"/>
              <w:rPr>
                <w:rFonts w:ascii="Times New Roman" w:hAnsi="Times New Roman" w:cs="Times New Roman"/>
                <w:b/>
                <w:bCs/>
                <w:sz w:val="24"/>
                <w:szCs w:val="24"/>
              </w:rPr>
            </w:pPr>
            <w:r w:rsidRPr="003C2562">
              <w:rPr>
                <w:rFonts w:ascii="Times New Roman" w:hAnsi="Times New Roman" w:cs="Times New Roman"/>
                <w:b/>
                <w:bCs/>
                <w:sz w:val="24"/>
                <w:szCs w:val="24"/>
              </w:rPr>
              <w:lastRenderedPageBreak/>
              <w:t>Struggling Student</w:t>
            </w:r>
          </w:p>
          <w:p w14:paraId="213EDA08" w14:textId="64F966EB" w:rsidR="1A2F3462" w:rsidRPr="003C2562" w:rsidRDefault="1A2F3462" w:rsidP="1A2F3462">
            <w:pPr>
              <w:spacing w:before="120" w:line="360" w:lineRule="auto"/>
              <w:rPr>
                <w:rFonts w:ascii="Times New Roman" w:hAnsi="Times New Roman" w:cs="Times New Roman"/>
                <w:sz w:val="24"/>
                <w:szCs w:val="24"/>
              </w:rPr>
            </w:pPr>
            <w:r w:rsidRPr="003C2562">
              <w:rPr>
                <w:rFonts w:ascii="Times New Roman" w:hAnsi="Times New Roman" w:cs="Times New Roman"/>
                <w:color w:val="000000" w:themeColor="text1"/>
                <w:sz w:val="24"/>
                <w:szCs w:val="24"/>
              </w:rPr>
              <w:t xml:space="preserve">Ryan has been working hard to maintain his grades in college while also juggling a part-time job to pay his rent. However, despite his best efforts, he has faced significant </w:t>
            </w:r>
            <w:r w:rsidRPr="003C2562">
              <w:rPr>
                <w:rFonts w:ascii="Times New Roman" w:hAnsi="Times New Roman" w:cs="Times New Roman"/>
                <w:color w:val="000000" w:themeColor="text1"/>
                <w:sz w:val="24"/>
                <w:szCs w:val="24"/>
              </w:rPr>
              <w:lastRenderedPageBreak/>
              <w:t>challenges in one of his biology courses this year. If he does not pass the final exam, he will fail the course and need to take an extra semester of classes in order to fulfill his graduation requirements. Ryan has posted about his struggles on social media. Many people have seen Ryan's post, including his family and friends, as well as people who Ryan has never seen or met before.</w:t>
            </w:r>
          </w:p>
        </w:tc>
      </w:tr>
      <w:tr w:rsidR="1A2F3462" w:rsidRPr="003C2562" w14:paraId="240B2529" w14:textId="77777777" w:rsidTr="1A2F3462">
        <w:trPr>
          <w:trHeight w:val="300"/>
        </w:trPr>
        <w:tc>
          <w:tcPr>
            <w:tcW w:w="4665" w:type="dxa"/>
            <w:tcBorders>
              <w:top w:val="single" w:sz="4" w:space="0" w:color="auto"/>
              <w:bottom w:val="single" w:sz="4" w:space="0" w:color="auto"/>
              <w:right w:val="nil"/>
            </w:tcBorders>
          </w:tcPr>
          <w:p w14:paraId="5E0DF6DA" w14:textId="1D555E9A" w:rsidR="1A2F3462" w:rsidRPr="003C2562" w:rsidRDefault="1A2F3462" w:rsidP="1A2F3462">
            <w:pPr>
              <w:spacing w:before="120" w:line="360" w:lineRule="auto"/>
              <w:rPr>
                <w:rFonts w:ascii="Times New Roman" w:hAnsi="Times New Roman" w:cs="Times New Roman"/>
                <w:sz w:val="24"/>
                <w:szCs w:val="24"/>
              </w:rPr>
            </w:pPr>
            <w:r w:rsidRPr="003C2562">
              <w:rPr>
                <w:rFonts w:ascii="Times New Roman" w:hAnsi="Times New Roman" w:cs="Times New Roman"/>
                <w:b/>
                <w:bCs/>
                <w:sz w:val="24"/>
                <w:szCs w:val="24"/>
              </w:rPr>
              <w:lastRenderedPageBreak/>
              <w:t>Clean Yard</w:t>
            </w:r>
          </w:p>
          <w:p w14:paraId="4E58114C" w14:textId="22F779EB" w:rsidR="1A2F3462" w:rsidRPr="003C2562" w:rsidRDefault="1A2F3462" w:rsidP="1A2F3462">
            <w:pPr>
              <w:spacing w:before="120" w:line="360" w:lineRule="auto"/>
              <w:rPr>
                <w:rFonts w:ascii="Times New Roman" w:hAnsi="Times New Roman" w:cs="Times New Roman"/>
                <w:sz w:val="24"/>
                <w:szCs w:val="24"/>
              </w:rPr>
            </w:pPr>
            <w:r w:rsidRPr="003C2562">
              <w:rPr>
                <w:rFonts w:ascii="Times New Roman" w:hAnsi="Times New Roman" w:cs="Times New Roman"/>
                <w:color w:val="000000" w:themeColor="text1"/>
                <w:sz w:val="24"/>
                <w:szCs w:val="24"/>
              </w:rPr>
              <w:t xml:space="preserve">Ryan has lived alone in his home for decades. His house, once the pride of the neighborhood, has slowly fallen into disrepair over the years. His mobility has declined with age, making it difficult for him to maintain the property. Over time, his yard had become cluttered with a massive </w:t>
            </w:r>
            <w:proofErr w:type="gramStart"/>
            <w:r w:rsidRPr="003C2562">
              <w:rPr>
                <w:rFonts w:ascii="Times New Roman" w:hAnsi="Times New Roman" w:cs="Times New Roman"/>
                <w:color w:val="000000" w:themeColor="text1"/>
                <w:sz w:val="24"/>
                <w:szCs w:val="24"/>
              </w:rPr>
              <w:t>amount</w:t>
            </w:r>
            <w:proofErr w:type="gramEnd"/>
            <w:r w:rsidRPr="003C2562">
              <w:rPr>
                <w:rFonts w:ascii="Times New Roman" w:hAnsi="Times New Roman" w:cs="Times New Roman"/>
                <w:color w:val="000000" w:themeColor="text1"/>
                <w:sz w:val="24"/>
                <w:szCs w:val="24"/>
              </w:rPr>
              <w:t xml:space="preserve"> of debris and plant overgrowth. The clutter now poses a safety hazard for Ryan, who uses a cane to walk. Many people have seen the debris in Ryan's yard, including his family and friends, as well as people who Ryan has never seen or met before.</w:t>
            </w:r>
          </w:p>
          <w:p w14:paraId="0C146E61" w14:textId="2B023584" w:rsidR="1A2F3462" w:rsidRPr="003C2562" w:rsidRDefault="1A2F3462" w:rsidP="1A2F3462">
            <w:pPr>
              <w:spacing w:before="120" w:line="360" w:lineRule="auto"/>
              <w:rPr>
                <w:rFonts w:ascii="Times New Roman" w:hAnsi="Times New Roman" w:cs="Times New Roman"/>
                <w:color w:val="000000" w:themeColor="text1"/>
                <w:sz w:val="24"/>
                <w:szCs w:val="24"/>
              </w:rPr>
            </w:pPr>
          </w:p>
        </w:tc>
        <w:tc>
          <w:tcPr>
            <w:tcW w:w="4665" w:type="dxa"/>
            <w:tcBorders>
              <w:top w:val="single" w:sz="4" w:space="0" w:color="auto"/>
              <w:left w:val="nil"/>
              <w:bottom w:val="single" w:sz="4" w:space="0" w:color="auto"/>
              <w:right w:val="nil"/>
            </w:tcBorders>
          </w:tcPr>
          <w:p w14:paraId="52D8095A" w14:textId="650351C6" w:rsidR="1A2F3462" w:rsidRPr="003C2562" w:rsidRDefault="1A2F3462" w:rsidP="1A2F3462">
            <w:pPr>
              <w:spacing w:before="120" w:line="360" w:lineRule="auto"/>
              <w:rPr>
                <w:rFonts w:ascii="Times New Roman" w:hAnsi="Times New Roman" w:cs="Times New Roman"/>
                <w:b/>
                <w:bCs/>
                <w:sz w:val="24"/>
                <w:szCs w:val="24"/>
              </w:rPr>
            </w:pPr>
            <w:r w:rsidRPr="003C2562">
              <w:rPr>
                <w:rFonts w:ascii="Times New Roman" w:hAnsi="Times New Roman" w:cs="Times New Roman"/>
                <w:b/>
                <w:bCs/>
                <w:sz w:val="24"/>
                <w:szCs w:val="24"/>
              </w:rPr>
              <w:t>School Project</w:t>
            </w:r>
          </w:p>
          <w:p w14:paraId="57698F29" w14:textId="5786E96C" w:rsidR="1A2F3462" w:rsidRPr="003C2562" w:rsidRDefault="1A2F3462" w:rsidP="1A2F3462">
            <w:pPr>
              <w:spacing w:before="120" w:line="360" w:lineRule="auto"/>
              <w:rPr>
                <w:rFonts w:ascii="Times New Roman" w:hAnsi="Times New Roman" w:cs="Times New Roman"/>
                <w:sz w:val="24"/>
                <w:szCs w:val="24"/>
              </w:rPr>
            </w:pPr>
            <w:r w:rsidRPr="003C2562">
              <w:rPr>
                <w:rFonts w:ascii="Times New Roman" w:hAnsi="Times New Roman" w:cs="Times New Roman"/>
                <w:color w:val="000000" w:themeColor="text1"/>
                <w:sz w:val="24"/>
                <w:szCs w:val="24"/>
              </w:rPr>
              <w:t>Ryan is working on completing his middle school science fair project. To collect the data for the project, Ryan needs 50 people to complete a survey. The survey is long with several free response questions and takes about 1 hour to complete. Two days before the project was due, Ryan still had not collected enough responses on the survey. In a panic, he posted about it on social media, asking people to complete the survey. The post has been widely shared, reaching Ryan's family and friends, as well as people who Ryan has never seen or met before.</w:t>
            </w:r>
          </w:p>
        </w:tc>
      </w:tr>
    </w:tbl>
    <w:p w14:paraId="71DB3D15" w14:textId="75735108" w:rsidR="00AB0350" w:rsidRPr="003C2562" w:rsidRDefault="00AB0350">
      <w:pPr>
        <w:rPr>
          <w:rFonts w:ascii="Times New Roman" w:hAnsi="Times New Roman" w:cs="Times New Roman"/>
          <w:b/>
          <w:sz w:val="24"/>
          <w:szCs w:val="24"/>
        </w:rPr>
      </w:pPr>
    </w:p>
    <w:sectPr w:rsidR="00AB0350" w:rsidRPr="003C2562" w:rsidSect="00B432DC">
      <w:headerReference w:type="default" r:id="rId42"/>
      <w:footerReference w:type="default" r:id="rId4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2C24" w14:textId="77777777" w:rsidR="004676C1" w:rsidRDefault="004676C1">
      <w:pPr>
        <w:spacing w:line="240" w:lineRule="auto"/>
      </w:pPr>
      <w:r>
        <w:separator/>
      </w:r>
    </w:p>
  </w:endnote>
  <w:endnote w:type="continuationSeparator" w:id="0">
    <w:p w14:paraId="72A7425B" w14:textId="77777777" w:rsidR="004676C1" w:rsidRDefault="00467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0B7269" w14:paraId="1723BB89" w14:textId="77777777" w:rsidTr="050B7269">
      <w:trPr>
        <w:trHeight w:val="300"/>
      </w:trPr>
      <w:tc>
        <w:tcPr>
          <w:tcW w:w="3120" w:type="dxa"/>
        </w:tcPr>
        <w:p w14:paraId="2AF9F70C" w14:textId="156CF452" w:rsidR="050B7269" w:rsidRDefault="050B7269" w:rsidP="050B7269">
          <w:pPr>
            <w:pStyle w:val="Header"/>
            <w:ind w:left="-115"/>
          </w:pPr>
        </w:p>
      </w:tc>
      <w:tc>
        <w:tcPr>
          <w:tcW w:w="3120" w:type="dxa"/>
        </w:tcPr>
        <w:p w14:paraId="06BFDEEB" w14:textId="46824F4D" w:rsidR="050B7269" w:rsidRDefault="050B7269" w:rsidP="050B7269">
          <w:pPr>
            <w:pStyle w:val="Header"/>
            <w:jc w:val="center"/>
          </w:pPr>
        </w:p>
      </w:tc>
      <w:tc>
        <w:tcPr>
          <w:tcW w:w="3120" w:type="dxa"/>
        </w:tcPr>
        <w:p w14:paraId="54743820" w14:textId="5FF10612" w:rsidR="050B7269" w:rsidRDefault="050B7269" w:rsidP="050B7269">
          <w:pPr>
            <w:pStyle w:val="Header"/>
            <w:ind w:right="-115"/>
            <w:jc w:val="right"/>
          </w:pPr>
        </w:p>
      </w:tc>
    </w:tr>
  </w:tbl>
  <w:p w14:paraId="4D5C5BC7" w14:textId="581E5AC9" w:rsidR="050B7269" w:rsidRDefault="050B7269" w:rsidP="050B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ADE43" w14:textId="77777777" w:rsidR="004676C1" w:rsidRDefault="004676C1">
      <w:pPr>
        <w:spacing w:line="240" w:lineRule="auto"/>
      </w:pPr>
      <w:r>
        <w:separator/>
      </w:r>
    </w:p>
  </w:footnote>
  <w:footnote w:type="continuationSeparator" w:id="0">
    <w:p w14:paraId="4A75A152" w14:textId="77777777" w:rsidR="004676C1" w:rsidRDefault="00467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5CF8" w14:textId="5ABAD421" w:rsidR="00AE2A46" w:rsidRPr="003C2562" w:rsidRDefault="00B432DC" w:rsidP="00B432DC">
    <w:pPr>
      <w:tabs>
        <w:tab w:val="left" w:pos="600"/>
        <w:tab w:val="right" w:pos="9360"/>
      </w:tabs>
      <w:rPr>
        <w:rFonts w:ascii="Times New Roman" w:hAnsi="Times New Roman" w:cs="Times New Roman"/>
        <w:sz w:val="24"/>
        <w:szCs w:val="24"/>
      </w:rPr>
    </w:pPr>
    <w:r>
      <w:rPr>
        <w:rFonts w:ascii="Times New Roman" w:hAnsi="Times New Roman" w:cs="Times New Roman"/>
        <w:sz w:val="24"/>
        <w:szCs w:val="24"/>
      </w:rPr>
      <w:t>Relationship-Based Motives for Helping</w:t>
    </w:r>
    <w:r>
      <w:rPr>
        <w:rFonts w:ascii="Times New Roman" w:hAnsi="Times New Roman" w:cs="Times New Roman"/>
        <w:sz w:val="24"/>
        <w:szCs w:val="24"/>
      </w:rPr>
      <w:tab/>
    </w:r>
    <w:r w:rsidR="00AE2A46" w:rsidRPr="003C2562">
      <w:rPr>
        <w:rFonts w:ascii="Times New Roman" w:hAnsi="Times New Roman" w:cs="Times New Roman"/>
        <w:sz w:val="24"/>
        <w:szCs w:val="24"/>
      </w:rPr>
      <w:fldChar w:fldCharType="begin"/>
    </w:r>
    <w:r w:rsidR="00AE2A46" w:rsidRPr="003C2562">
      <w:rPr>
        <w:rFonts w:ascii="Times New Roman" w:hAnsi="Times New Roman" w:cs="Times New Roman"/>
        <w:sz w:val="24"/>
        <w:szCs w:val="24"/>
      </w:rPr>
      <w:instrText>PAGE</w:instrText>
    </w:r>
    <w:r w:rsidR="00AE2A46" w:rsidRPr="003C2562">
      <w:rPr>
        <w:rFonts w:ascii="Times New Roman" w:hAnsi="Times New Roman" w:cs="Times New Roman"/>
        <w:sz w:val="24"/>
        <w:szCs w:val="24"/>
      </w:rPr>
      <w:fldChar w:fldCharType="separate"/>
    </w:r>
    <w:r w:rsidR="005F4CEE" w:rsidRPr="003C2562">
      <w:rPr>
        <w:rFonts w:ascii="Times New Roman" w:hAnsi="Times New Roman" w:cs="Times New Roman"/>
        <w:noProof/>
        <w:sz w:val="24"/>
        <w:szCs w:val="24"/>
      </w:rPr>
      <w:t>1</w:t>
    </w:r>
    <w:r w:rsidR="00AE2A46" w:rsidRPr="003C2562">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64EEF"/>
    <w:multiLevelType w:val="hybridMultilevel"/>
    <w:tmpl w:val="FECA4866"/>
    <w:lvl w:ilvl="0" w:tplc="C42078BE">
      <w:start w:val="1"/>
      <w:numFmt w:val="decimal"/>
      <w:lvlText w:val="%1."/>
      <w:lvlJc w:val="left"/>
      <w:pPr>
        <w:ind w:left="1020" w:hanging="360"/>
      </w:pPr>
    </w:lvl>
    <w:lvl w:ilvl="1" w:tplc="9CA260AE">
      <w:start w:val="1"/>
      <w:numFmt w:val="decimal"/>
      <w:lvlText w:val="%2."/>
      <w:lvlJc w:val="left"/>
      <w:pPr>
        <w:ind w:left="1020" w:hanging="360"/>
      </w:pPr>
    </w:lvl>
    <w:lvl w:ilvl="2" w:tplc="7CF898CA">
      <w:start w:val="1"/>
      <w:numFmt w:val="decimal"/>
      <w:lvlText w:val="%3."/>
      <w:lvlJc w:val="left"/>
      <w:pPr>
        <w:ind w:left="1020" w:hanging="360"/>
      </w:pPr>
    </w:lvl>
    <w:lvl w:ilvl="3" w:tplc="0BD8CE8C">
      <w:start w:val="1"/>
      <w:numFmt w:val="decimal"/>
      <w:lvlText w:val="%4."/>
      <w:lvlJc w:val="left"/>
      <w:pPr>
        <w:ind w:left="1020" w:hanging="360"/>
      </w:pPr>
    </w:lvl>
    <w:lvl w:ilvl="4" w:tplc="7C428A9C">
      <w:start w:val="1"/>
      <w:numFmt w:val="decimal"/>
      <w:lvlText w:val="%5."/>
      <w:lvlJc w:val="left"/>
      <w:pPr>
        <w:ind w:left="1020" w:hanging="360"/>
      </w:pPr>
    </w:lvl>
    <w:lvl w:ilvl="5" w:tplc="19402BFC">
      <w:start w:val="1"/>
      <w:numFmt w:val="decimal"/>
      <w:lvlText w:val="%6."/>
      <w:lvlJc w:val="left"/>
      <w:pPr>
        <w:ind w:left="1020" w:hanging="360"/>
      </w:pPr>
    </w:lvl>
    <w:lvl w:ilvl="6" w:tplc="B6960C9E">
      <w:start w:val="1"/>
      <w:numFmt w:val="decimal"/>
      <w:lvlText w:val="%7."/>
      <w:lvlJc w:val="left"/>
      <w:pPr>
        <w:ind w:left="1020" w:hanging="360"/>
      </w:pPr>
    </w:lvl>
    <w:lvl w:ilvl="7" w:tplc="7578F3AA">
      <w:start w:val="1"/>
      <w:numFmt w:val="decimal"/>
      <w:lvlText w:val="%8."/>
      <w:lvlJc w:val="left"/>
      <w:pPr>
        <w:ind w:left="1020" w:hanging="360"/>
      </w:pPr>
    </w:lvl>
    <w:lvl w:ilvl="8" w:tplc="54E2E494">
      <w:start w:val="1"/>
      <w:numFmt w:val="decimal"/>
      <w:lvlText w:val="%9."/>
      <w:lvlJc w:val="left"/>
      <w:pPr>
        <w:ind w:left="1020" w:hanging="360"/>
      </w:pPr>
    </w:lvl>
  </w:abstractNum>
  <w:abstractNum w:abstractNumId="1" w15:restartNumberingAfterBreak="0">
    <w:nsid w:val="663A0EB7"/>
    <w:multiLevelType w:val="hybridMultilevel"/>
    <w:tmpl w:val="444CA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271A13"/>
    <w:multiLevelType w:val="multilevel"/>
    <w:tmpl w:val="2620E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9790771"/>
    <w:multiLevelType w:val="multilevel"/>
    <w:tmpl w:val="3C60B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7626261">
    <w:abstractNumId w:val="3"/>
  </w:num>
  <w:num w:numId="2" w16cid:durableId="681975256">
    <w:abstractNumId w:val="2"/>
  </w:num>
  <w:num w:numId="3" w16cid:durableId="862942735">
    <w:abstractNumId w:val="1"/>
  </w:num>
  <w:num w:numId="4" w16cid:durableId="146056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8B"/>
    <w:rsid w:val="00000DF8"/>
    <w:rsid w:val="00001B4C"/>
    <w:rsid w:val="00005682"/>
    <w:rsid w:val="00005700"/>
    <w:rsid w:val="00006454"/>
    <w:rsid w:val="000105DB"/>
    <w:rsid w:val="00012E1A"/>
    <w:rsid w:val="00013D85"/>
    <w:rsid w:val="00014999"/>
    <w:rsid w:val="000150E2"/>
    <w:rsid w:val="000157CC"/>
    <w:rsid w:val="00015A35"/>
    <w:rsid w:val="00016D5A"/>
    <w:rsid w:val="0002397B"/>
    <w:rsid w:val="00023D38"/>
    <w:rsid w:val="00024E54"/>
    <w:rsid w:val="00024FAD"/>
    <w:rsid w:val="00025814"/>
    <w:rsid w:val="00027E07"/>
    <w:rsid w:val="00030EB7"/>
    <w:rsid w:val="00034C07"/>
    <w:rsid w:val="00034FBD"/>
    <w:rsid w:val="00035BDE"/>
    <w:rsid w:val="0003658E"/>
    <w:rsid w:val="00036B23"/>
    <w:rsid w:val="00036B85"/>
    <w:rsid w:val="000440E2"/>
    <w:rsid w:val="00044780"/>
    <w:rsid w:val="00044B7A"/>
    <w:rsid w:val="00045B0C"/>
    <w:rsid w:val="00046B25"/>
    <w:rsid w:val="00046E6D"/>
    <w:rsid w:val="00046E83"/>
    <w:rsid w:val="00050481"/>
    <w:rsid w:val="00051765"/>
    <w:rsid w:val="000518F3"/>
    <w:rsid w:val="0005289D"/>
    <w:rsid w:val="00054B55"/>
    <w:rsid w:val="000600AC"/>
    <w:rsid w:val="000627D3"/>
    <w:rsid w:val="000652DB"/>
    <w:rsid w:val="0006535B"/>
    <w:rsid w:val="00065823"/>
    <w:rsid w:val="00065ADA"/>
    <w:rsid w:val="00066205"/>
    <w:rsid w:val="0007140F"/>
    <w:rsid w:val="000717E8"/>
    <w:rsid w:val="00072BD5"/>
    <w:rsid w:val="00072C92"/>
    <w:rsid w:val="00074596"/>
    <w:rsid w:val="0007462A"/>
    <w:rsid w:val="00074834"/>
    <w:rsid w:val="000768B2"/>
    <w:rsid w:val="00077CCF"/>
    <w:rsid w:val="00081551"/>
    <w:rsid w:val="00082B52"/>
    <w:rsid w:val="00084265"/>
    <w:rsid w:val="00085744"/>
    <w:rsid w:val="00090D27"/>
    <w:rsid w:val="00095EF4"/>
    <w:rsid w:val="00097D9C"/>
    <w:rsid w:val="000A3950"/>
    <w:rsid w:val="000A420E"/>
    <w:rsid w:val="000A5DF1"/>
    <w:rsid w:val="000A650E"/>
    <w:rsid w:val="000B32F3"/>
    <w:rsid w:val="000B3F1D"/>
    <w:rsid w:val="000B514B"/>
    <w:rsid w:val="000B54D1"/>
    <w:rsid w:val="000B55DB"/>
    <w:rsid w:val="000B5695"/>
    <w:rsid w:val="000B6D2F"/>
    <w:rsid w:val="000B6E08"/>
    <w:rsid w:val="000B77EA"/>
    <w:rsid w:val="000B9FDF"/>
    <w:rsid w:val="000C0F9F"/>
    <w:rsid w:val="000C1F33"/>
    <w:rsid w:val="000C2418"/>
    <w:rsid w:val="000C30CA"/>
    <w:rsid w:val="000C52B9"/>
    <w:rsid w:val="000C73CF"/>
    <w:rsid w:val="000D1F20"/>
    <w:rsid w:val="000D2649"/>
    <w:rsid w:val="000D3278"/>
    <w:rsid w:val="000D5F01"/>
    <w:rsid w:val="000D7595"/>
    <w:rsid w:val="000E1324"/>
    <w:rsid w:val="000E155E"/>
    <w:rsid w:val="000E2194"/>
    <w:rsid w:val="000E302A"/>
    <w:rsid w:val="000E4C2B"/>
    <w:rsid w:val="000E53ED"/>
    <w:rsid w:val="000E6C90"/>
    <w:rsid w:val="000E7646"/>
    <w:rsid w:val="000E7A15"/>
    <w:rsid w:val="000E7FA3"/>
    <w:rsid w:val="000F0B1B"/>
    <w:rsid w:val="000F1657"/>
    <w:rsid w:val="000F1BB7"/>
    <w:rsid w:val="000F3B59"/>
    <w:rsid w:val="000F5B83"/>
    <w:rsid w:val="000F60C5"/>
    <w:rsid w:val="000F6D52"/>
    <w:rsid w:val="000F7560"/>
    <w:rsid w:val="00101B58"/>
    <w:rsid w:val="00105119"/>
    <w:rsid w:val="00111977"/>
    <w:rsid w:val="00112F79"/>
    <w:rsid w:val="0011313A"/>
    <w:rsid w:val="001135AA"/>
    <w:rsid w:val="001145F5"/>
    <w:rsid w:val="001150DE"/>
    <w:rsid w:val="00115FDB"/>
    <w:rsid w:val="00121418"/>
    <w:rsid w:val="00121436"/>
    <w:rsid w:val="00121F3A"/>
    <w:rsid w:val="001238AE"/>
    <w:rsid w:val="00125E77"/>
    <w:rsid w:val="0012738F"/>
    <w:rsid w:val="00130AB1"/>
    <w:rsid w:val="001415CD"/>
    <w:rsid w:val="001421A5"/>
    <w:rsid w:val="0014264C"/>
    <w:rsid w:val="00144D7D"/>
    <w:rsid w:val="001459C8"/>
    <w:rsid w:val="00146FED"/>
    <w:rsid w:val="00147A9B"/>
    <w:rsid w:val="00147FA3"/>
    <w:rsid w:val="00150746"/>
    <w:rsid w:val="00151FD1"/>
    <w:rsid w:val="00152CBA"/>
    <w:rsid w:val="00152D9F"/>
    <w:rsid w:val="0016122E"/>
    <w:rsid w:val="00162B1A"/>
    <w:rsid w:val="00163530"/>
    <w:rsid w:val="00165FE1"/>
    <w:rsid w:val="00170CA7"/>
    <w:rsid w:val="00175CF7"/>
    <w:rsid w:val="0017728A"/>
    <w:rsid w:val="00180C0C"/>
    <w:rsid w:val="00181030"/>
    <w:rsid w:val="0018196A"/>
    <w:rsid w:val="0018224D"/>
    <w:rsid w:val="00183928"/>
    <w:rsid w:val="00185CA4"/>
    <w:rsid w:val="00190A5C"/>
    <w:rsid w:val="00191A83"/>
    <w:rsid w:val="00191BF2"/>
    <w:rsid w:val="00191CE7"/>
    <w:rsid w:val="00195B73"/>
    <w:rsid w:val="001A099F"/>
    <w:rsid w:val="001A1380"/>
    <w:rsid w:val="001A1B40"/>
    <w:rsid w:val="001A1D96"/>
    <w:rsid w:val="001A2070"/>
    <w:rsid w:val="001A32AE"/>
    <w:rsid w:val="001A3A5B"/>
    <w:rsid w:val="001A5CB2"/>
    <w:rsid w:val="001A64DC"/>
    <w:rsid w:val="001B1A6C"/>
    <w:rsid w:val="001B2A48"/>
    <w:rsid w:val="001B32C9"/>
    <w:rsid w:val="001B3B71"/>
    <w:rsid w:val="001B4196"/>
    <w:rsid w:val="001B5571"/>
    <w:rsid w:val="001B59ED"/>
    <w:rsid w:val="001B5A29"/>
    <w:rsid w:val="001B64D2"/>
    <w:rsid w:val="001C1616"/>
    <w:rsid w:val="001C19F6"/>
    <w:rsid w:val="001C448B"/>
    <w:rsid w:val="001C452F"/>
    <w:rsid w:val="001C495A"/>
    <w:rsid w:val="001D230E"/>
    <w:rsid w:val="001D4912"/>
    <w:rsid w:val="001D4AFC"/>
    <w:rsid w:val="001D522E"/>
    <w:rsid w:val="001D70DF"/>
    <w:rsid w:val="001E133F"/>
    <w:rsid w:val="001E21A9"/>
    <w:rsid w:val="001E2DB8"/>
    <w:rsid w:val="001E5046"/>
    <w:rsid w:val="001E6F18"/>
    <w:rsid w:val="001E78B6"/>
    <w:rsid w:val="001F3D1F"/>
    <w:rsid w:val="001F521D"/>
    <w:rsid w:val="001F70FA"/>
    <w:rsid w:val="00200CA7"/>
    <w:rsid w:val="002010BF"/>
    <w:rsid w:val="00201928"/>
    <w:rsid w:val="00202640"/>
    <w:rsid w:val="002028FB"/>
    <w:rsid w:val="0020591A"/>
    <w:rsid w:val="00207015"/>
    <w:rsid w:val="00211D06"/>
    <w:rsid w:val="002130A5"/>
    <w:rsid w:val="002137CD"/>
    <w:rsid w:val="0021404D"/>
    <w:rsid w:val="00217979"/>
    <w:rsid w:val="00222020"/>
    <w:rsid w:val="00223ADB"/>
    <w:rsid w:val="0022723B"/>
    <w:rsid w:val="0023343B"/>
    <w:rsid w:val="00235CD2"/>
    <w:rsid w:val="00236516"/>
    <w:rsid w:val="00236C32"/>
    <w:rsid w:val="00237477"/>
    <w:rsid w:val="002404A6"/>
    <w:rsid w:val="00241061"/>
    <w:rsid w:val="0024270E"/>
    <w:rsid w:val="00243408"/>
    <w:rsid w:val="00243AAC"/>
    <w:rsid w:val="00243C9D"/>
    <w:rsid w:val="00244BA7"/>
    <w:rsid w:val="00246339"/>
    <w:rsid w:val="002463D4"/>
    <w:rsid w:val="00246631"/>
    <w:rsid w:val="0024699F"/>
    <w:rsid w:val="002476CD"/>
    <w:rsid w:val="002530A8"/>
    <w:rsid w:val="00253949"/>
    <w:rsid w:val="00254D9B"/>
    <w:rsid w:val="00254FF6"/>
    <w:rsid w:val="00255A40"/>
    <w:rsid w:val="00255EEC"/>
    <w:rsid w:val="00256306"/>
    <w:rsid w:val="00256757"/>
    <w:rsid w:val="00257CB9"/>
    <w:rsid w:val="002605BB"/>
    <w:rsid w:val="00262B98"/>
    <w:rsid w:val="00262BC0"/>
    <w:rsid w:val="00263CB8"/>
    <w:rsid w:val="00265668"/>
    <w:rsid w:val="00265771"/>
    <w:rsid w:val="00265995"/>
    <w:rsid w:val="0026668D"/>
    <w:rsid w:val="0027006E"/>
    <w:rsid w:val="00270786"/>
    <w:rsid w:val="0027094C"/>
    <w:rsid w:val="00271363"/>
    <w:rsid w:val="00274D38"/>
    <w:rsid w:val="002751C6"/>
    <w:rsid w:val="00275B27"/>
    <w:rsid w:val="002814C3"/>
    <w:rsid w:val="00282118"/>
    <w:rsid w:val="0028220E"/>
    <w:rsid w:val="00282C7D"/>
    <w:rsid w:val="00283B16"/>
    <w:rsid w:val="002842F1"/>
    <w:rsid w:val="002845C8"/>
    <w:rsid w:val="0028466B"/>
    <w:rsid w:val="0028686E"/>
    <w:rsid w:val="00294282"/>
    <w:rsid w:val="002954F0"/>
    <w:rsid w:val="0029607F"/>
    <w:rsid w:val="002A0745"/>
    <w:rsid w:val="002A4431"/>
    <w:rsid w:val="002A4A1E"/>
    <w:rsid w:val="002A63B8"/>
    <w:rsid w:val="002B3C13"/>
    <w:rsid w:val="002B571D"/>
    <w:rsid w:val="002B79AB"/>
    <w:rsid w:val="002B7A59"/>
    <w:rsid w:val="002C2A2D"/>
    <w:rsid w:val="002C32B6"/>
    <w:rsid w:val="002C4327"/>
    <w:rsid w:val="002D1C7E"/>
    <w:rsid w:val="002D33BF"/>
    <w:rsid w:val="002D341A"/>
    <w:rsid w:val="002D5F57"/>
    <w:rsid w:val="002D6394"/>
    <w:rsid w:val="002E3B14"/>
    <w:rsid w:val="002E5157"/>
    <w:rsid w:val="002E57E7"/>
    <w:rsid w:val="002E58A4"/>
    <w:rsid w:val="002E6633"/>
    <w:rsid w:val="002E6E06"/>
    <w:rsid w:val="002F0875"/>
    <w:rsid w:val="002F102D"/>
    <w:rsid w:val="002F17F0"/>
    <w:rsid w:val="002F1FD9"/>
    <w:rsid w:val="002F2585"/>
    <w:rsid w:val="002F30E1"/>
    <w:rsid w:val="002F3AE7"/>
    <w:rsid w:val="002F4508"/>
    <w:rsid w:val="002F69BB"/>
    <w:rsid w:val="002F713D"/>
    <w:rsid w:val="002F737B"/>
    <w:rsid w:val="002F7D47"/>
    <w:rsid w:val="00300679"/>
    <w:rsid w:val="00302112"/>
    <w:rsid w:val="00303563"/>
    <w:rsid w:val="003038AC"/>
    <w:rsid w:val="003061C1"/>
    <w:rsid w:val="00306479"/>
    <w:rsid w:val="00306C88"/>
    <w:rsid w:val="003102D4"/>
    <w:rsid w:val="0031129B"/>
    <w:rsid w:val="0031159A"/>
    <w:rsid w:val="00311DFB"/>
    <w:rsid w:val="00313187"/>
    <w:rsid w:val="00316859"/>
    <w:rsid w:val="00320721"/>
    <w:rsid w:val="0032270F"/>
    <w:rsid w:val="00324819"/>
    <w:rsid w:val="00325A6D"/>
    <w:rsid w:val="00326762"/>
    <w:rsid w:val="00331611"/>
    <w:rsid w:val="00332CAF"/>
    <w:rsid w:val="00337969"/>
    <w:rsid w:val="00340A2B"/>
    <w:rsid w:val="00342069"/>
    <w:rsid w:val="0034251E"/>
    <w:rsid w:val="0034309C"/>
    <w:rsid w:val="00344483"/>
    <w:rsid w:val="003445CB"/>
    <w:rsid w:val="00344A5E"/>
    <w:rsid w:val="003450A8"/>
    <w:rsid w:val="00345415"/>
    <w:rsid w:val="00345E41"/>
    <w:rsid w:val="00346292"/>
    <w:rsid w:val="00346856"/>
    <w:rsid w:val="00347F36"/>
    <w:rsid w:val="00350CCE"/>
    <w:rsid w:val="00351832"/>
    <w:rsid w:val="00352423"/>
    <w:rsid w:val="003576D4"/>
    <w:rsid w:val="003606C4"/>
    <w:rsid w:val="003611E3"/>
    <w:rsid w:val="00362D19"/>
    <w:rsid w:val="003658CA"/>
    <w:rsid w:val="003705D1"/>
    <w:rsid w:val="00371BDF"/>
    <w:rsid w:val="00372F1D"/>
    <w:rsid w:val="003737FF"/>
    <w:rsid w:val="00373ACC"/>
    <w:rsid w:val="00373BCC"/>
    <w:rsid w:val="003769B2"/>
    <w:rsid w:val="00376B1D"/>
    <w:rsid w:val="00377773"/>
    <w:rsid w:val="003802C7"/>
    <w:rsid w:val="00380F40"/>
    <w:rsid w:val="0038212B"/>
    <w:rsid w:val="003825EF"/>
    <w:rsid w:val="00386619"/>
    <w:rsid w:val="00391505"/>
    <w:rsid w:val="0039640F"/>
    <w:rsid w:val="00396B12"/>
    <w:rsid w:val="00397CF9"/>
    <w:rsid w:val="003A0C22"/>
    <w:rsid w:val="003A0E6E"/>
    <w:rsid w:val="003A26AA"/>
    <w:rsid w:val="003A3510"/>
    <w:rsid w:val="003A4411"/>
    <w:rsid w:val="003A4EA9"/>
    <w:rsid w:val="003A6D07"/>
    <w:rsid w:val="003A79BE"/>
    <w:rsid w:val="003B1DB1"/>
    <w:rsid w:val="003B1DC4"/>
    <w:rsid w:val="003B3618"/>
    <w:rsid w:val="003B6BD4"/>
    <w:rsid w:val="003C1DBF"/>
    <w:rsid w:val="003C2562"/>
    <w:rsid w:val="003C4FA4"/>
    <w:rsid w:val="003C5F22"/>
    <w:rsid w:val="003C6508"/>
    <w:rsid w:val="003C7C98"/>
    <w:rsid w:val="003D0F36"/>
    <w:rsid w:val="003D4186"/>
    <w:rsid w:val="003D5B60"/>
    <w:rsid w:val="003D7E83"/>
    <w:rsid w:val="003E0113"/>
    <w:rsid w:val="003E250B"/>
    <w:rsid w:val="003E3398"/>
    <w:rsid w:val="003E399B"/>
    <w:rsid w:val="003E5969"/>
    <w:rsid w:val="003E5EFB"/>
    <w:rsid w:val="003E637B"/>
    <w:rsid w:val="003E655D"/>
    <w:rsid w:val="003F05EC"/>
    <w:rsid w:val="003F0CEF"/>
    <w:rsid w:val="003F65FE"/>
    <w:rsid w:val="003F6E50"/>
    <w:rsid w:val="003F7A4A"/>
    <w:rsid w:val="004008EF"/>
    <w:rsid w:val="00402E11"/>
    <w:rsid w:val="00403B1C"/>
    <w:rsid w:val="00403B37"/>
    <w:rsid w:val="00404FFB"/>
    <w:rsid w:val="0040517F"/>
    <w:rsid w:val="0040545A"/>
    <w:rsid w:val="0040580E"/>
    <w:rsid w:val="00406BF5"/>
    <w:rsid w:val="00410269"/>
    <w:rsid w:val="00410906"/>
    <w:rsid w:val="00410A15"/>
    <w:rsid w:val="00413CB4"/>
    <w:rsid w:val="00414FB3"/>
    <w:rsid w:val="004150B9"/>
    <w:rsid w:val="00416B18"/>
    <w:rsid w:val="0042048F"/>
    <w:rsid w:val="004207EA"/>
    <w:rsid w:val="00421CD3"/>
    <w:rsid w:val="00422375"/>
    <w:rsid w:val="00425209"/>
    <w:rsid w:val="004272CE"/>
    <w:rsid w:val="00427F6F"/>
    <w:rsid w:val="00437AFD"/>
    <w:rsid w:val="00443D80"/>
    <w:rsid w:val="00445881"/>
    <w:rsid w:val="00445A64"/>
    <w:rsid w:val="00445CF0"/>
    <w:rsid w:val="00446D46"/>
    <w:rsid w:val="004517A7"/>
    <w:rsid w:val="00452BEC"/>
    <w:rsid w:val="00452D43"/>
    <w:rsid w:val="00454285"/>
    <w:rsid w:val="00457B57"/>
    <w:rsid w:val="00461761"/>
    <w:rsid w:val="00461D15"/>
    <w:rsid w:val="00463ECB"/>
    <w:rsid w:val="00466ABC"/>
    <w:rsid w:val="00466E04"/>
    <w:rsid w:val="004676C1"/>
    <w:rsid w:val="004715CF"/>
    <w:rsid w:val="004719D2"/>
    <w:rsid w:val="00473228"/>
    <w:rsid w:val="00473238"/>
    <w:rsid w:val="00473621"/>
    <w:rsid w:val="00473CD0"/>
    <w:rsid w:val="0047520A"/>
    <w:rsid w:val="004762A1"/>
    <w:rsid w:val="00480809"/>
    <w:rsid w:val="004845BF"/>
    <w:rsid w:val="00484BE1"/>
    <w:rsid w:val="0049076B"/>
    <w:rsid w:val="004909B0"/>
    <w:rsid w:val="00492C8E"/>
    <w:rsid w:val="0049328D"/>
    <w:rsid w:val="00493BB4"/>
    <w:rsid w:val="00494768"/>
    <w:rsid w:val="00496BA4"/>
    <w:rsid w:val="004A0627"/>
    <w:rsid w:val="004A1930"/>
    <w:rsid w:val="004A1C7A"/>
    <w:rsid w:val="004A25DC"/>
    <w:rsid w:val="004A2983"/>
    <w:rsid w:val="004A3083"/>
    <w:rsid w:val="004A4649"/>
    <w:rsid w:val="004A6B55"/>
    <w:rsid w:val="004A6DC9"/>
    <w:rsid w:val="004A6F19"/>
    <w:rsid w:val="004A7AC6"/>
    <w:rsid w:val="004B2A7B"/>
    <w:rsid w:val="004B2C97"/>
    <w:rsid w:val="004B2EF5"/>
    <w:rsid w:val="004B3D05"/>
    <w:rsid w:val="004B4721"/>
    <w:rsid w:val="004B4FE5"/>
    <w:rsid w:val="004B5905"/>
    <w:rsid w:val="004B7A7A"/>
    <w:rsid w:val="004B7B53"/>
    <w:rsid w:val="004C1CD1"/>
    <w:rsid w:val="004C3338"/>
    <w:rsid w:val="004C4C6B"/>
    <w:rsid w:val="004C51F7"/>
    <w:rsid w:val="004D002A"/>
    <w:rsid w:val="004D2106"/>
    <w:rsid w:val="004D236C"/>
    <w:rsid w:val="004D5E3A"/>
    <w:rsid w:val="004D73C2"/>
    <w:rsid w:val="004E037E"/>
    <w:rsid w:val="004E3513"/>
    <w:rsid w:val="004E4BD5"/>
    <w:rsid w:val="004E6FB7"/>
    <w:rsid w:val="004F1A89"/>
    <w:rsid w:val="004F2116"/>
    <w:rsid w:val="004F2FD8"/>
    <w:rsid w:val="004F41E4"/>
    <w:rsid w:val="004F4701"/>
    <w:rsid w:val="004F49DF"/>
    <w:rsid w:val="004F7DD2"/>
    <w:rsid w:val="00500BA8"/>
    <w:rsid w:val="00505582"/>
    <w:rsid w:val="005103BF"/>
    <w:rsid w:val="0051081D"/>
    <w:rsid w:val="0051160F"/>
    <w:rsid w:val="00512A2F"/>
    <w:rsid w:val="005150BD"/>
    <w:rsid w:val="00516C51"/>
    <w:rsid w:val="0051731C"/>
    <w:rsid w:val="00520D58"/>
    <w:rsid w:val="005211A2"/>
    <w:rsid w:val="00524850"/>
    <w:rsid w:val="00524B94"/>
    <w:rsid w:val="0052589A"/>
    <w:rsid w:val="00525C59"/>
    <w:rsid w:val="00525D46"/>
    <w:rsid w:val="00526AFE"/>
    <w:rsid w:val="0052760F"/>
    <w:rsid w:val="00527BEC"/>
    <w:rsid w:val="00527FCA"/>
    <w:rsid w:val="00531E1A"/>
    <w:rsid w:val="005340B5"/>
    <w:rsid w:val="00534CAA"/>
    <w:rsid w:val="00537333"/>
    <w:rsid w:val="00537437"/>
    <w:rsid w:val="00541002"/>
    <w:rsid w:val="0054202F"/>
    <w:rsid w:val="005420B3"/>
    <w:rsid w:val="00542549"/>
    <w:rsid w:val="005434F9"/>
    <w:rsid w:val="005447A4"/>
    <w:rsid w:val="00545212"/>
    <w:rsid w:val="0054644A"/>
    <w:rsid w:val="0054790B"/>
    <w:rsid w:val="005514F2"/>
    <w:rsid w:val="00552225"/>
    <w:rsid w:val="00552866"/>
    <w:rsid w:val="00552B10"/>
    <w:rsid w:val="00552CAE"/>
    <w:rsid w:val="0055571C"/>
    <w:rsid w:val="00556080"/>
    <w:rsid w:val="005575A7"/>
    <w:rsid w:val="0055774F"/>
    <w:rsid w:val="005613A0"/>
    <w:rsid w:val="00563473"/>
    <w:rsid w:val="00563B6B"/>
    <w:rsid w:val="00564F8F"/>
    <w:rsid w:val="005660A0"/>
    <w:rsid w:val="00573C89"/>
    <w:rsid w:val="00574389"/>
    <w:rsid w:val="005743CD"/>
    <w:rsid w:val="00576C4F"/>
    <w:rsid w:val="005816FA"/>
    <w:rsid w:val="005837D5"/>
    <w:rsid w:val="005856F7"/>
    <w:rsid w:val="00585C51"/>
    <w:rsid w:val="00585CEE"/>
    <w:rsid w:val="00586331"/>
    <w:rsid w:val="005874A8"/>
    <w:rsid w:val="00593C54"/>
    <w:rsid w:val="005968A9"/>
    <w:rsid w:val="005A02FA"/>
    <w:rsid w:val="005A06F1"/>
    <w:rsid w:val="005A3C7C"/>
    <w:rsid w:val="005A5F65"/>
    <w:rsid w:val="005A623A"/>
    <w:rsid w:val="005A75E0"/>
    <w:rsid w:val="005A7AEF"/>
    <w:rsid w:val="005B2B94"/>
    <w:rsid w:val="005B3AD6"/>
    <w:rsid w:val="005B50FD"/>
    <w:rsid w:val="005B6462"/>
    <w:rsid w:val="005B7EB3"/>
    <w:rsid w:val="005C2B91"/>
    <w:rsid w:val="005C317C"/>
    <w:rsid w:val="005C3837"/>
    <w:rsid w:val="005D0859"/>
    <w:rsid w:val="005D2581"/>
    <w:rsid w:val="005D3561"/>
    <w:rsid w:val="005D39C4"/>
    <w:rsid w:val="005D3C2E"/>
    <w:rsid w:val="005D6F4B"/>
    <w:rsid w:val="005D78B5"/>
    <w:rsid w:val="005D7D7A"/>
    <w:rsid w:val="005E0B84"/>
    <w:rsid w:val="005E171E"/>
    <w:rsid w:val="005E6905"/>
    <w:rsid w:val="005E6A35"/>
    <w:rsid w:val="005F198B"/>
    <w:rsid w:val="005F4CEE"/>
    <w:rsid w:val="005F6408"/>
    <w:rsid w:val="0060578A"/>
    <w:rsid w:val="00605A7A"/>
    <w:rsid w:val="0060689C"/>
    <w:rsid w:val="00614D9B"/>
    <w:rsid w:val="00616975"/>
    <w:rsid w:val="00616BC6"/>
    <w:rsid w:val="00620785"/>
    <w:rsid w:val="006247DE"/>
    <w:rsid w:val="00624E4D"/>
    <w:rsid w:val="0062503F"/>
    <w:rsid w:val="00625759"/>
    <w:rsid w:val="00630B24"/>
    <w:rsid w:val="00631822"/>
    <w:rsid w:val="00631CD9"/>
    <w:rsid w:val="00634526"/>
    <w:rsid w:val="00634BC2"/>
    <w:rsid w:val="0063536A"/>
    <w:rsid w:val="00636291"/>
    <w:rsid w:val="00636B42"/>
    <w:rsid w:val="00636EB5"/>
    <w:rsid w:val="006371DE"/>
    <w:rsid w:val="006373F6"/>
    <w:rsid w:val="00640819"/>
    <w:rsid w:val="00640DBA"/>
    <w:rsid w:val="00641A0F"/>
    <w:rsid w:val="0064341E"/>
    <w:rsid w:val="00643551"/>
    <w:rsid w:val="006449B4"/>
    <w:rsid w:val="00645171"/>
    <w:rsid w:val="00645EC8"/>
    <w:rsid w:val="00647542"/>
    <w:rsid w:val="006503AB"/>
    <w:rsid w:val="00650A45"/>
    <w:rsid w:val="00650FAF"/>
    <w:rsid w:val="00651F7F"/>
    <w:rsid w:val="00652693"/>
    <w:rsid w:val="00653741"/>
    <w:rsid w:val="006538D9"/>
    <w:rsid w:val="0065479E"/>
    <w:rsid w:val="00657619"/>
    <w:rsid w:val="006608E5"/>
    <w:rsid w:val="00665851"/>
    <w:rsid w:val="00666845"/>
    <w:rsid w:val="00666A12"/>
    <w:rsid w:val="006708FE"/>
    <w:rsid w:val="00670CB9"/>
    <w:rsid w:val="006736AD"/>
    <w:rsid w:val="00673E65"/>
    <w:rsid w:val="00674881"/>
    <w:rsid w:val="00674C53"/>
    <w:rsid w:val="00674C94"/>
    <w:rsid w:val="00675EA5"/>
    <w:rsid w:val="00677812"/>
    <w:rsid w:val="00681758"/>
    <w:rsid w:val="00681777"/>
    <w:rsid w:val="006821C9"/>
    <w:rsid w:val="0068279C"/>
    <w:rsid w:val="006842C8"/>
    <w:rsid w:val="006918C6"/>
    <w:rsid w:val="006928DD"/>
    <w:rsid w:val="006934BF"/>
    <w:rsid w:val="0069374B"/>
    <w:rsid w:val="006944AF"/>
    <w:rsid w:val="00695A3B"/>
    <w:rsid w:val="00695FBA"/>
    <w:rsid w:val="006A0316"/>
    <w:rsid w:val="006A031A"/>
    <w:rsid w:val="006A6CD7"/>
    <w:rsid w:val="006B1ABF"/>
    <w:rsid w:val="006B23D4"/>
    <w:rsid w:val="006B2D96"/>
    <w:rsid w:val="006B3FDB"/>
    <w:rsid w:val="006B467A"/>
    <w:rsid w:val="006B4A73"/>
    <w:rsid w:val="006C2A38"/>
    <w:rsid w:val="006C3522"/>
    <w:rsid w:val="006C3BAE"/>
    <w:rsid w:val="006C4254"/>
    <w:rsid w:val="006C5C43"/>
    <w:rsid w:val="006C769C"/>
    <w:rsid w:val="006C76A0"/>
    <w:rsid w:val="006D1067"/>
    <w:rsid w:val="006D11D5"/>
    <w:rsid w:val="006D38E8"/>
    <w:rsid w:val="006D451B"/>
    <w:rsid w:val="006D6227"/>
    <w:rsid w:val="006D7432"/>
    <w:rsid w:val="006D79DD"/>
    <w:rsid w:val="006E0567"/>
    <w:rsid w:val="006E2F3F"/>
    <w:rsid w:val="006E36D8"/>
    <w:rsid w:val="006E4CC9"/>
    <w:rsid w:val="006E4DE9"/>
    <w:rsid w:val="006E6CEA"/>
    <w:rsid w:val="006F0B71"/>
    <w:rsid w:val="006F0CE5"/>
    <w:rsid w:val="006F0EA8"/>
    <w:rsid w:val="006F30BC"/>
    <w:rsid w:val="006F354A"/>
    <w:rsid w:val="006F39A2"/>
    <w:rsid w:val="006F3E4E"/>
    <w:rsid w:val="006F43EC"/>
    <w:rsid w:val="006F4908"/>
    <w:rsid w:val="006F5BFD"/>
    <w:rsid w:val="006F70F1"/>
    <w:rsid w:val="007008CC"/>
    <w:rsid w:val="00700A58"/>
    <w:rsid w:val="007017FB"/>
    <w:rsid w:val="00701F7C"/>
    <w:rsid w:val="007042F0"/>
    <w:rsid w:val="0070521B"/>
    <w:rsid w:val="0070789D"/>
    <w:rsid w:val="00707C55"/>
    <w:rsid w:val="00711253"/>
    <w:rsid w:val="007115EE"/>
    <w:rsid w:val="00711A9D"/>
    <w:rsid w:val="00715B34"/>
    <w:rsid w:val="00715C0B"/>
    <w:rsid w:val="00717A55"/>
    <w:rsid w:val="00717E56"/>
    <w:rsid w:val="00720C40"/>
    <w:rsid w:val="00721338"/>
    <w:rsid w:val="00722B8A"/>
    <w:rsid w:val="00724783"/>
    <w:rsid w:val="007249BD"/>
    <w:rsid w:val="00730B3E"/>
    <w:rsid w:val="0073187E"/>
    <w:rsid w:val="00731DBD"/>
    <w:rsid w:val="0073499E"/>
    <w:rsid w:val="007407EB"/>
    <w:rsid w:val="00740A2A"/>
    <w:rsid w:val="00741078"/>
    <w:rsid w:val="0074141E"/>
    <w:rsid w:val="0074206A"/>
    <w:rsid w:val="00742D56"/>
    <w:rsid w:val="00743A1C"/>
    <w:rsid w:val="00744D6F"/>
    <w:rsid w:val="007458AB"/>
    <w:rsid w:val="007534CB"/>
    <w:rsid w:val="00755F79"/>
    <w:rsid w:val="00756373"/>
    <w:rsid w:val="00756524"/>
    <w:rsid w:val="00760D8D"/>
    <w:rsid w:val="00761619"/>
    <w:rsid w:val="007616C2"/>
    <w:rsid w:val="007619AC"/>
    <w:rsid w:val="007621B5"/>
    <w:rsid w:val="007626F5"/>
    <w:rsid w:val="00762DF8"/>
    <w:rsid w:val="00763392"/>
    <w:rsid w:val="00764EA2"/>
    <w:rsid w:val="007665DA"/>
    <w:rsid w:val="007675ED"/>
    <w:rsid w:val="00772517"/>
    <w:rsid w:val="0077277C"/>
    <w:rsid w:val="00772F28"/>
    <w:rsid w:val="00773CA8"/>
    <w:rsid w:val="0077420A"/>
    <w:rsid w:val="00775878"/>
    <w:rsid w:val="007772B9"/>
    <w:rsid w:val="007779B0"/>
    <w:rsid w:val="00785166"/>
    <w:rsid w:val="0078719B"/>
    <w:rsid w:val="00790690"/>
    <w:rsid w:val="007919CE"/>
    <w:rsid w:val="00796100"/>
    <w:rsid w:val="00797252"/>
    <w:rsid w:val="007978EE"/>
    <w:rsid w:val="007A177E"/>
    <w:rsid w:val="007A2AF2"/>
    <w:rsid w:val="007A3CF1"/>
    <w:rsid w:val="007A6828"/>
    <w:rsid w:val="007A68EA"/>
    <w:rsid w:val="007A713F"/>
    <w:rsid w:val="007A791E"/>
    <w:rsid w:val="007B0121"/>
    <w:rsid w:val="007B2692"/>
    <w:rsid w:val="007B27F7"/>
    <w:rsid w:val="007B3041"/>
    <w:rsid w:val="007B4A62"/>
    <w:rsid w:val="007B5D43"/>
    <w:rsid w:val="007B614F"/>
    <w:rsid w:val="007B7AA7"/>
    <w:rsid w:val="007C1543"/>
    <w:rsid w:val="007C2D04"/>
    <w:rsid w:val="007C7067"/>
    <w:rsid w:val="007C729D"/>
    <w:rsid w:val="007D158E"/>
    <w:rsid w:val="007D1680"/>
    <w:rsid w:val="007D2F80"/>
    <w:rsid w:val="007D4B7C"/>
    <w:rsid w:val="007D5204"/>
    <w:rsid w:val="007D714C"/>
    <w:rsid w:val="007D76DF"/>
    <w:rsid w:val="007D7BE8"/>
    <w:rsid w:val="007E0168"/>
    <w:rsid w:val="007E1318"/>
    <w:rsid w:val="007E2F4D"/>
    <w:rsid w:val="007E4D9C"/>
    <w:rsid w:val="007E6215"/>
    <w:rsid w:val="007F0993"/>
    <w:rsid w:val="007F2114"/>
    <w:rsid w:val="007F26F2"/>
    <w:rsid w:val="007F4E66"/>
    <w:rsid w:val="007F53D9"/>
    <w:rsid w:val="007F7112"/>
    <w:rsid w:val="007F758B"/>
    <w:rsid w:val="007F7DD9"/>
    <w:rsid w:val="00800D46"/>
    <w:rsid w:val="00801131"/>
    <w:rsid w:val="00801F95"/>
    <w:rsid w:val="00802B0C"/>
    <w:rsid w:val="00802DB6"/>
    <w:rsid w:val="00803336"/>
    <w:rsid w:val="008058A9"/>
    <w:rsid w:val="00806A70"/>
    <w:rsid w:val="00807A2B"/>
    <w:rsid w:val="0081054C"/>
    <w:rsid w:val="008118A1"/>
    <w:rsid w:val="00812D1E"/>
    <w:rsid w:val="0081471C"/>
    <w:rsid w:val="00814AEB"/>
    <w:rsid w:val="00815336"/>
    <w:rsid w:val="00820A23"/>
    <w:rsid w:val="008263CB"/>
    <w:rsid w:val="008272F2"/>
    <w:rsid w:val="00827A46"/>
    <w:rsid w:val="00827CF7"/>
    <w:rsid w:val="008311BB"/>
    <w:rsid w:val="008331C1"/>
    <w:rsid w:val="00835A3A"/>
    <w:rsid w:val="00835DB3"/>
    <w:rsid w:val="00836122"/>
    <w:rsid w:val="008371FF"/>
    <w:rsid w:val="0083747F"/>
    <w:rsid w:val="00837699"/>
    <w:rsid w:val="00837888"/>
    <w:rsid w:val="00837D4A"/>
    <w:rsid w:val="00840106"/>
    <w:rsid w:val="0084020D"/>
    <w:rsid w:val="008419F7"/>
    <w:rsid w:val="0084230E"/>
    <w:rsid w:val="00844D1E"/>
    <w:rsid w:val="00845468"/>
    <w:rsid w:val="00845916"/>
    <w:rsid w:val="00850F2E"/>
    <w:rsid w:val="00855B44"/>
    <w:rsid w:val="00855C42"/>
    <w:rsid w:val="00856315"/>
    <w:rsid w:val="00860538"/>
    <w:rsid w:val="00861841"/>
    <w:rsid w:val="008618B2"/>
    <w:rsid w:val="00861FA3"/>
    <w:rsid w:val="008713D4"/>
    <w:rsid w:val="00872A1D"/>
    <w:rsid w:val="008745B4"/>
    <w:rsid w:val="00875FC4"/>
    <w:rsid w:val="0087680E"/>
    <w:rsid w:val="00876D31"/>
    <w:rsid w:val="00877B1A"/>
    <w:rsid w:val="00881FBF"/>
    <w:rsid w:val="00885129"/>
    <w:rsid w:val="008856C0"/>
    <w:rsid w:val="00885F39"/>
    <w:rsid w:val="00886D18"/>
    <w:rsid w:val="00886F0D"/>
    <w:rsid w:val="008948C2"/>
    <w:rsid w:val="00894BAF"/>
    <w:rsid w:val="00896840"/>
    <w:rsid w:val="00896936"/>
    <w:rsid w:val="008969CD"/>
    <w:rsid w:val="00897B2B"/>
    <w:rsid w:val="008A0324"/>
    <w:rsid w:val="008A138F"/>
    <w:rsid w:val="008A2DBD"/>
    <w:rsid w:val="008A402B"/>
    <w:rsid w:val="008A493A"/>
    <w:rsid w:val="008A5039"/>
    <w:rsid w:val="008A750C"/>
    <w:rsid w:val="008B0DEF"/>
    <w:rsid w:val="008B333B"/>
    <w:rsid w:val="008B5FEE"/>
    <w:rsid w:val="008B7980"/>
    <w:rsid w:val="008B7ACC"/>
    <w:rsid w:val="008C3965"/>
    <w:rsid w:val="008C39AB"/>
    <w:rsid w:val="008C46B0"/>
    <w:rsid w:val="008C53A6"/>
    <w:rsid w:val="008C60CA"/>
    <w:rsid w:val="008C6311"/>
    <w:rsid w:val="008C7E27"/>
    <w:rsid w:val="008D0F3E"/>
    <w:rsid w:val="008D146A"/>
    <w:rsid w:val="008D16F7"/>
    <w:rsid w:val="008D24A6"/>
    <w:rsid w:val="008D29DF"/>
    <w:rsid w:val="008D49A2"/>
    <w:rsid w:val="008D688F"/>
    <w:rsid w:val="008D7505"/>
    <w:rsid w:val="008E040F"/>
    <w:rsid w:val="008E27D2"/>
    <w:rsid w:val="008E3F32"/>
    <w:rsid w:val="008E42EA"/>
    <w:rsid w:val="008E5970"/>
    <w:rsid w:val="008F0A79"/>
    <w:rsid w:val="008F2A86"/>
    <w:rsid w:val="008F35B2"/>
    <w:rsid w:val="008F4C25"/>
    <w:rsid w:val="008F5EE5"/>
    <w:rsid w:val="008F6948"/>
    <w:rsid w:val="008F740B"/>
    <w:rsid w:val="008F7570"/>
    <w:rsid w:val="008F772C"/>
    <w:rsid w:val="009015F9"/>
    <w:rsid w:val="00901F04"/>
    <w:rsid w:val="009028A3"/>
    <w:rsid w:val="00903B95"/>
    <w:rsid w:val="00903BF2"/>
    <w:rsid w:val="00904EF7"/>
    <w:rsid w:val="00907E35"/>
    <w:rsid w:val="00907E60"/>
    <w:rsid w:val="00910862"/>
    <w:rsid w:val="00910DEB"/>
    <w:rsid w:val="009140DE"/>
    <w:rsid w:val="0091556C"/>
    <w:rsid w:val="00915BF5"/>
    <w:rsid w:val="00917B8F"/>
    <w:rsid w:val="00917FDF"/>
    <w:rsid w:val="009207F1"/>
    <w:rsid w:val="009210A6"/>
    <w:rsid w:val="00922919"/>
    <w:rsid w:val="00923037"/>
    <w:rsid w:val="00923269"/>
    <w:rsid w:val="00923E7C"/>
    <w:rsid w:val="0092470D"/>
    <w:rsid w:val="00924A4C"/>
    <w:rsid w:val="00930A0D"/>
    <w:rsid w:val="00932362"/>
    <w:rsid w:val="0093464D"/>
    <w:rsid w:val="00934D8D"/>
    <w:rsid w:val="00935AA3"/>
    <w:rsid w:val="009437F0"/>
    <w:rsid w:val="00946EA8"/>
    <w:rsid w:val="00947960"/>
    <w:rsid w:val="0095017D"/>
    <w:rsid w:val="00950E54"/>
    <w:rsid w:val="0095163A"/>
    <w:rsid w:val="00952616"/>
    <w:rsid w:val="00953E69"/>
    <w:rsid w:val="00954205"/>
    <w:rsid w:val="0095659E"/>
    <w:rsid w:val="00965AB3"/>
    <w:rsid w:val="00967127"/>
    <w:rsid w:val="00970CC0"/>
    <w:rsid w:val="00971D23"/>
    <w:rsid w:val="009726B9"/>
    <w:rsid w:val="009734B1"/>
    <w:rsid w:val="0097431F"/>
    <w:rsid w:val="00974EB7"/>
    <w:rsid w:val="00975E3A"/>
    <w:rsid w:val="00976005"/>
    <w:rsid w:val="00977A68"/>
    <w:rsid w:val="00982D40"/>
    <w:rsid w:val="009835F2"/>
    <w:rsid w:val="009838C4"/>
    <w:rsid w:val="00984ED2"/>
    <w:rsid w:val="0099130C"/>
    <w:rsid w:val="009932FB"/>
    <w:rsid w:val="0099798D"/>
    <w:rsid w:val="009A04DC"/>
    <w:rsid w:val="009A0DBE"/>
    <w:rsid w:val="009A10F2"/>
    <w:rsid w:val="009A19A2"/>
    <w:rsid w:val="009A25AC"/>
    <w:rsid w:val="009A2E4E"/>
    <w:rsid w:val="009A4335"/>
    <w:rsid w:val="009A7648"/>
    <w:rsid w:val="009A76D5"/>
    <w:rsid w:val="009B0EE7"/>
    <w:rsid w:val="009B11AE"/>
    <w:rsid w:val="009B2B3B"/>
    <w:rsid w:val="009B4C8B"/>
    <w:rsid w:val="009B5E57"/>
    <w:rsid w:val="009B66AC"/>
    <w:rsid w:val="009B6CEC"/>
    <w:rsid w:val="009B720E"/>
    <w:rsid w:val="009B768E"/>
    <w:rsid w:val="009C0050"/>
    <w:rsid w:val="009C059D"/>
    <w:rsid w:val="009C1816"/>
    <w:rsid w:val="009C2734"/>
    <w:rsid w:val="009C4CDE"/>
    <w:rsid w:val="009C6613"/>
    <w:rsid w:val="009C6F17"/>
    <w:rsid w:val="009D0DED"/>
    <w:rsid w:val="009D662D"/>
    <w:rsid w:val="009D7014"/>
    <w:rsid w:val="009E130C"/>
    <w:rsid w:val="009E2081"/>
    <w:rsid w:val="009E3025"/>
    <w:rsid w:val="009E481B"/>
    <w:rsid w:val="009E4A34"/>
    <w:rsid w:val="009E716C"/>
    <w:rsid w:val="009E79E2"/>
    <w:rsid w:val="009F4575"/>
    <w:rsid w:val="009F4E5A"/>
    <w:rsid w:val="009F4F25"/>
    <w:rsid w:val="009F5D63"/>
    <w:rsid w:val="00A0111C"/>
    <w:rsid w:val="00A04720"/>
    <w:rsid w:val="00A07C24"/>
    <w:rsid w:val="00A1007D"/>
    <w:rsid w:val="00A108CC"/>
    <w:rsid w:val="00A10F21"/>
    <w:rsid w:val="00A11E14"/>
    <w:rsid w:val="00A127B0"/>
    <w:rsid w:val="00A131A5"/>
    <w:rsid w:val="00A13FEC"/>
    <w:rsid w:val="00A14BA5"/>
    <w:rsid w:val="00A15C84"/>
    <w:rsid w:val="00A17565"/>
    <w:rsid w:val="00A201F8"/>
    <w:rsid w:val="00A20432"/>
    <w:rsid w:val="00A22F7B"/>
    <w:rsid w:val="00A239A5"/>
    <w:rsid w:val="00A2647A"/>
    <w:rsid w:val="00A27770"/>
    <w:rsid w:val="00A317C0"/>
    <w:rsid w:val="00A317F1"/>
    <w:rsid w:val="00A320B8"/>
    <w:rsid w:val="00A3482E"/>
    <w:rsid w:val="00A36730"/>
    <w:rsid w:val="00A439B5"/>
    <w:rsid w:val="00A43DEA"/>
    <w:rsid w:val="00A443E6"/>
    <w:rsid w:val="00A448E2"/>
    <w:rsid w:val="00A4734C"/>
    <w:rsid w:val="00A47D1D"/>
    <w:rsid w:val="00A52E1F"/>
    <w:rsid w:val="00A534D8"/>
    <w:rsid w:val="00A53516"/>
    <w:rsid w:val="00A5561A"/>
    <w:rsid w:val="00A567DB"/>
    <w:rsid w:val="00A570F1"/>
    <w:rsid w:val="00A574C1"/>
    <w:rsid w:val="00A64C14"/>
    <w:rsid w:val="00A7000A"/>
    <w:rsid w:val="00A72802"/>
    <w:rsid w:val="00A73FD5"/>
    <w:rsid w:val="00A748E2"/>
    <w:rsid w:val="00A76A7D"/>
    <w:rsid w:val="00A76EC9"/>
    <w:rsid w:val="00A9185B"/>
    <w:rsid w:val="00A918A4"/>
    <w:rsid w:val="00A91DF6"/>
    <w:rsid w:val="00A92791"/>
    <w:rsid w:val="00A97363"/>
    <w:rsid w:val="00A975B9"/>
    <w:rsid w:val="00AA0546"/>
    <w:rsid w:val="00AA3D8E"/>
    <w:rsid w:val="00AA4463"/>
    <w:rsid w:val="00AA501E"/>
    <w:rsid w:val="00AA7608"/>
    <w:rsid w:val="00AB0350"/>
    <w:rsid w:val="00AB09ED"/>
    <w:rsid w:val="00AB1210"/>
    <w:rsid w:val="00AB144B"/>
    <w:rsid w:val="00AB3578"/>
    <w:rsid w:val="00AB4D4C"/>
    <w:rsid w:val="00AB50E6"/>
    <w:rsid w:val="00AB52C6"/>
    <w:rsid w:val="00AB63F7"/>
    <w:rsid w:val="00AB78CA"/>
    <w:rsid w:val="00AB7B56"/>
    <w:rsid w:val="00AC26D3"/>
    <w:rsid w:val="00AC2890"/>
    <w:rsid w:val="00AC28C7"/>
    <w:rsid w:val="00AC29A5"/>
    <w:rsid w:val="00AC3DF4"/>
    <w:rsid w:val="00AC620D"/>
    <w:rsid w:val="00AC6CC7"/>
    <w:rsid w:val="00AC7E50"/>
    <w:rsid w:val="00AD0585"/>
    <w:rsid w:val="00AD0708"/>
    <w:rsid w:val="00AD156A"/>
    <w:rsid w:val="00AD2F57"/>
    <w:rsid w:val="00AD3339"/>
    <w:rsid w:val="00AD4960"/>
    <w:rsid w:val="00AD77AD"/>
    <w:rsid w:val="00AD7A0E"/>
    <w:rsid w:val="00AE04CD"/>
    <w:rsid w:val="00AE0BD3"/>
    <w:rsid w:val="00AE0D49"/>
    <w:rsid w:val="00AE17B9"/>
    <w:rsid w:val="00AE2387"/>
    <w:rsid w:val="00AE273B"/>
    <w:rsid w:val="00AE2A46"/>
    <w:rsid w:val="00AE4F87"/>
    <w:rsid w:val="00AF28EA"/>
    <w:rsid w:val="00AF414A"/>
    <w:rsid w:val="00AF5827"/>
    <w:rsid w:val="00B01DF8"/>
    <w:rsid w:val="00B030B3"/>
    <w:rsid w:val="00B03B28"/>
    <w:rsid w:val="00B04819"/>
    <w:rsid w:val="00B05536"/>
    <w:rsid w:val="00B05B43"/>
    <w:rsid w:val="00B07429"/>
    <w:rsid w:val="00B128CE"/>
    <w:rsid w:val="00B13B6E"/>
    <w:rsid w:val="00B14D89"/>
    <w:rsid w:val="00B15BFE"/>
    <w:rsid w:val="00B16C00"/>
    <w:rsid w:val="00B17246"/>
    <w:rsid w:val="00B22A87"/>
    <w:rsid w:val="00B23C9F"/>
    <w:rsid w:val="00B243DB"/>
    <w:rsid w:val="00B245FA"/>
    <w:rsid w:val="00B257A9"/>
    <w:rsid w:val="00B3115F"/>
    <w:rsid w:val="00B3254B"/>
    <w:rsid w:val="00B339F9"/>
    <w:rsid w:val="00B35EDC"/>
    <w:rsid w:val="00B3760C"/>
    <w:rsid w:val="00B404AE"/>
    <w:rsid w:val="00B40775"/>
    <w:rsid w:val="00B4308C"/>
    <w:rsid w:val="00B432DC"/>
    <w:rsid w:val="00B44F43"/>
    <w:rsid w:val="00B4584A"/>
    <w:rsid w:val="00B508B8"/>
    <w:rsid w:val="00B51619"/>
    <w:rsid w:val="00B51F6F"/>
    <w:rsid w:val="00B5315F"/>
    <w:rsid w:val="00B55027"/>
    <w:rsid w:val="00B5536D"/>
    <w:rsid w:val="00B559A1"/>
    <w:rsid w:val="00B56623"/>
    <w:rsid w:val="00B57B35"/>
    <w:rsid w:val="00B60B87"/>
    <w:rsid w:val="00B617D3"/>
    <w:rsid w:val="00B65BC6"/>
    <w:rsid w:val="00B67508"/>
    <w:rsid w:val="00B70103"/>
    <w:rsid w:val="00B70266"/>
    <w:rsid w:val="00B705F0"/>
    <w:rsid w:val="00B70865"/>
    <w:rsid w:val="00B7262C"/>
    <w:rsid w:val="00B72C63"/>
    <w:rsid w:val="00B7400A"/>
    <w:rsid w:val="00B74CD4"/>
    <w:rsid w:val="00B76A28"/>
    <w:rsid w:val="00B76F9B"/>
    <w:rsid w:val="00B8079A"/>
    <w:rsid w:val="00B80C4A"/>
    <w:rsid w:val="00B80C85"/>
    <w:rsid w:val="00B80FEA"/>
    <w:rsid w:val="00B81B8A"/>
    <w:rsid w:val="00B828CC"/>
    <w:rsid w:val="00B833B1"/>
    <w:rsid w:val="00B8514E"/>
    <w:rsid w:val="00B901F4"/>
    <w:rsid w:val="00B91666"/>
    <w:rsid w:val="00B91F26"/>
    <w:rsid w:val="00B92CC8"/>
    <w:rsid w:val="00B94603"/>
    <w:rsid w:val="00B96471"/>
    <w:rsid w:val="00BA0248"/>
    <w:rsid w:val="00BA1D07"/>
    <w:rsid w:val="00BA2C57"/>
    <w:rsid w:val="00BA3CC8"/>
    <w:rsid w:val="00BA5D36"/>
    <w:rsid w:val="00BA66E3"/>
    <w:rsid w:val="00BB0038"/>
    <w:rsid w:val="00BB0423"/>
    <w:rsid w:val="00BB0FE7"/>
    <w:rsid w:val="00BB1C63"/>
    <w:rsid w:val="00BB2D6E"/>
    <w:rsid w:val="00BB7960"/>
    <w:rsid w:val="00BC0051"/>
    <w:rsid w:val="00BC0370"/>
    <w:rsid w:val="00BC0F71"/>
    <w:rsid w:val="00BC2A2E"/>
    <w:rsid w:val="00BC2CB4"/>
    <w:rsid w:val="00BC42D3"/>
    <w:rsid w:val="00BC67EE"/>
    <w:rsid w:val="00BC6FB1"/>
    <w:rsid w:val="00BD0B1F"/>
    <w:rsid w:val="00BD2C1D"/>
    <w:rsid w:val="00BD63D3"/>
    <w:rsid w:val="00BD6DDB"/>
    <w:rsid w:val="00BD73BC"/>
    <w:rsid w:val="00BE0718"/>
    <w:rsid w:val="00BE153F"/>
    <w:rsid w:val="00BE2654"/>
    <w:rsid w:val="00BE2A5F"/>
    <w:rsid w:val="00BE348F"/>
    <w:rsid w:val="00BE37BC"/>
    <w:rsid w:val="00BE5122"/>
    <w:rsid w:val="00BE5362"/>
    <w:rsid w:val="00BE55F4"/>
    <w:rsid w:val="00BE6FB5"/>
    <w:rsid w:val="00BF13FB"/>
    <w:rsid w:val="00BF1B65"/>
    <w:rsid w:val="00BF2196"/>
    <w:rsid w:val="00BF32F5"/>
    <w:rsid w:val="00BF4E2F"/>
    <w:rsid w:val="00BF6B9C"/>
    <w:rsid w:val="00BF73CE"/>
    <w:rsid w:val="00BF7DA2"/>
    <w:rsid w:val="00C01311"/>
    <w:rsid w:val="00C019C0"/>
    <w:rsid w:val="00C019E5"/>
    <w:rsid w:val="00C03957"/>
    <w:rsid w:val="00C0713E"/>
    <w:rsid w:val="00C07EB2"/>
    <w:rsid w:val="00C1156E"/>
    <w:rsid w:val="00C145E7"/>
    <w:rsid w:val="00C208D2"/>
    <w:rsid w:val="00C22352"/>
    <w:rsid w:val="00C231F1"/>
    <w:rsid w:val="00C23B68"/>
    <w:rsid w:val="00C240BF"/>
    <w:rsid w:val="00C25933"/>
    <w:rsid w:val="00C2662C"/>
    <w:rsid w:val="00C266F5"/>
    <w:rsid w:val="00C30379"/>
    <w:rsid w:val="00C309E6"/>
    <w:rsid w:val="00C30EAF"/>
    <w:rsid w:val="00C317B2"/>
    <w:rsid w:val="00C336D8"/>
    <w:rsid w:val="00C35342"/>
    <w:rsid w:val="00C44116"/>
    <w:rsid w:val="00C4484D"/>
    <w:rsid w:val="00C44B65"/>
    <w:rsid w:val="00C4755A"/>
    <w:rsid w:val="00C4770B"/>
    <w:rsid w:val="00C51BDE"/>
    <w:rsid w:val="00C539D1"/>
    <w:rsid w:val="00C54F50"/>
    <w:rsid w:val="00C54F5B"/>
    <w:rsid w:val="00C5791C"/>
    <w:rsid w:val="00C57E0B"/>
    <w:rsid w:val="00C63956"/>
    <w:rsid w:val="00C64081"/>
    <w:rsid w:val="00C647B2"/>
    <w:rsid w:val="00C64CD2"/>
    <w:rsid w:val="00C66801"/>
    <w:rsid w:val="00C66DFD"/>
    <w:rsid w:val="00C66E92"/>
    <w:rsid w:val="00C7058B"/>
    <w:rsid w:val="00C727B0"/>
    <w:rsid w:val="00C732F0"/>
    <w:rsid w:val="00C7331E"/>
    <w:rsid w:val="00C73F06"/>
    <w:rsid w:val="00C74614"/>
    <w:rsid w:val="00C74C24"/>
    <w:rsid w:val="00C74C5C"/>
    <w:rsid w:val="00C75A39"/>
    <w:rsid w:val="00C76009"/>
    <w:rsid w:val="00C77215"/>
    <w:rsid w:val="00C8044C"/>
    <w:rsid w:val="00C80D97"/>
    <w:rsid w:val="00C844DB"/>
    <w:rsid w:val="00C90DD6"/>
    <w:rsid w:val="00C91704"/>
    <w:rsid w:val="00C91DBB"/>
    <w:rsid w:val="00C95B75"/>
    <w:rsid w:val="00C9719D"/>
    <w:rsid w:val="00C972E1"/>
    <w:rsid w:val="00CA05FE"/>
    <w:rsid w:val="00CA1F2D"/>
    <w:rsid w:val="00CA53FC"/>
    <w:rsid w:val="00CA64E6"/>
    <w:rsid w:val="00CA7413"/>
    <w:rsid w:val="00CA753C"/>
    <w:rsid w:val="00CA77A3"/>
    <w:rsid w:val="00CB10A3"/>
    <w:rsid w:val="00CB1DDB"/>
    <w:rsid w:val="00CB1ED0"/>
    <w:rsid w:val="00CB33A7"/>
    <w:rsid w:val="00CB358B"/>
    <w:rsid w:val="00CB3C4E"/>
    <w:rsid w:val="00CB61D6"/>
    <w:rsid w:val="00CB6AEA"/>
    <w:rsid w:val="00CC1266"/>
    <w:rsid w:val="00CC3554"/>
    <w:rsid w:val="00CC6843"/>
    <w:rsid w:val="00CC6AC2"/>
    <w:rsid w:val="00CC71C4"/>
    <w:rsid w:val="00CD14F5"/>
    <w:rsid w:val="00CD2B6E"/>
    <w:rsid w:val="00CD4F77"/>
    <w:rsid w:val="00CD5238"/>
    <w:rsid w:val="00CD5E27"/>
    <w:rsid w:val="00CD6667"/>
    <w:rsid w:val="00CD67E9"/>
    <w:rsid w:val="00CE106C"/>
    <w:rsid w:val="00CE2217"/>
    <w:rsid w:val="00CE2867"/>
    <w:rsid w:val="00CE3DC8"/>
    <w:rsid w:val="00CE450D"/>
    <w:rsid w:val="00CE62BC"/>
    <w:rsid w:val="00CE63DF"/>
    <w:rsid w:val="00CE7013"/>
    <w:rsid w:val="00CF012F"/>
    <w:rsid w:val="00CF12A1"/>
    <w:rsid w:val="00CF2375"/>
    <w:rsid w:val="00CF2EA5"/>
    <w:rsid w:val="00CF3DE0"/>
    <w:rsid w:val="00CF40BB"/>
    <w:rsid w:val="00CF40F1"/>
    <w:rsid w:val="00D01095"/>
    <w:rsid w:val="00D0440D"/>
    <w:rsid w:val="00D04798"/>
    <w:rsid w:val="00D04E83"/>
    <w:rsid w:val="00D0530F"/>
    <w:rsid w:val="00D077F3"/>
    <w:rsid w:val="00D1392B"/>
    <w:rsid w:val="00D15EBA"/>
    <w:rsid w:val="00D1638C"/>
    <w:rsid w:val="00D165CE"/>
    <w:rsid w:val="00D2116D"/>
    <w:rsid w:val="00D226D9"/>
    <w:rsid w:val="00D22C49"/>
    <w:rsid w:val="00D2316F"/>
    <w:rsid w:val="00D248F8"/>
    <w:rsid w:val="00D24B7E"/>
    <w:rsid w:val="00D25521"/>
    <w:rsid w:val="00D25656"/>
    <w:rsid w:val="00D31CC0"/>
    <w:rsid w:val="00D327EA"/>
    <w:rsid w:val="00D32FA5"/>
    <w:rsid w:val="00D34DE1"/>
    <w:rsid w:val="00D34E65"/>
    <w:rsid w:val="00D34F22"/>
    <w:rsid w:val="00D35FA9"/>
    <w:rsid w:val="00D36CF5"/>
    <w:rsid w:val="00D37FB1"/>
    <w:rsid w:val="00D4030D"/>
    <w:rsid w:val="00D404CB"/>
    <w:rsid w:val="00D420EB"/>
    <w:rsid w:val="00D43EF8"/>
    <w:rsid w:val="00D45692"/>
    <w:rsid w:val="00D45F23"/>
    <w:rsid w:val="00D476FC"/>
    <w:rsid w:val="00D50B78"/>
    <w:rsid w:val="00D50DED"/>
    <w:rsid w:val="00D51E70"/>
    <w:rsid w:val="00D53EE9"/>
    <w:rsid w:val="00D53FF7"/>
    <w:rsid w:val="00D54263"/>
    <w:rsid w:val="00D55562"/>
    <w:rsid w:val="00D5644C"/>
    <w:rsid w:val="00D5689B"/>
    <w:rsid w:val="00D56D8E"/>
    <w:rsid w:val="00D572BA"/>
    <w:rsid w:val="00D57E0A"/>
    <w:rsid w:val="00D6092D"/>
    <w:rsid w:val="00D61BCD"/>
    <w:rsid w:val="00D658BC"/>
    <w:rsid w:val="00D659DF"/>
    <w:rsid w:val="00D66DCC"/>
    <w:rsid w:val="00D671DB"/>
    <w:rsid w:val="00D70BF9"/>
    <w:rsid w:val="00D7638F"/>
    <w:rsid w:val="00D7729F"/>
    <w:rsid w:val="00D77959"/>
    <w:rsid w:val="00D806E0"/>
    <w:rsid w:val="00D80ACB"/>
    <w:rsid w:val="00D811C7"/>
    <w:rsid w:val="00D81D95"/>
    <w:rsid w:val="00D8334B"/>
    <w:rsid w:val="00D83AC3"/>
    <w:rsid w:val="00D847BC"/>
    <w:rsid w:val="00D85CB9"/>
    <w:rsid w:val="00D91EB0"/>
    <w:rsid w:val="00D92DB9"/>
    <w:rsid w:val="00D94CFD"/>
    <w:rsid w:val="00D95452"/>
    <w:rsid w:val="00D95846"/>
    <w:rsid w:val="00D97AB9"/>
    <w:rsid w:val="00DA02E1"/>
    <w:rsid w:val="00DA0606"/>
    <w:rsid w:val="00DA0F15"/>
    <w:rsid w:val="00DA13BC"/>
    <w:rsid w:val="00DA1409"/>
    <w:rsid w:val="00DA32F4"/>
    <w:rsid w:val="00DA3CCC"/>
    <w:rsid w:val="00DA7BC2"/>
    <w:rsid w:val="00DA7C8B"/>
    <w:rsid w:val="00DB0F70"/>
    <w:rsid w:val="00DB0FB3"/>
    <w:rsid w:val="00DB1174"/>
    <w:rsid w:val="00DB1529"/>
    <w:rsid w:val="00DB26DA"/>
    <w:rsid w:val="00DB5D3D"/>
    <w:rsid w:val="00DB64AD"/>
    <w:rsid w:val="00DB7E0C"/>
    <w:rsid w:val="00DC4B99"/>
    <w:rsid w:val="00DD2372"/>
    <w:rsid w:val="00DD3B73"/>
    <w:rsid w:val="00DD6A48"/>
    <w:rsid w:val="00DD7B89"/>
    <w:rsid w:val="00DD7C11"/>
    <w:rsid w:val="00DE0B09"/>
    <w:rsid w:val="00DE2708"/>
    <w:rsid w:val="00DE5A83"/>
    <w:rsid w:val="00DF0040"/>
    <w:rsid w:val="00DF0874"/>
    <w:rsid w:val="00DF1BE0"/>
    <w:rsid w:val="00DF51C6"/>
    <w:rsid w:val="00E00597"/>
    <w:rsid w:val="00E05BC1"/>
    <w:rsid w:val="00E06CA6"/>
    <w:rsid w:val="00E10AFC"/>
    <w:rsid w:val="00E116FB"/>
    <w:rsid w:val="00E13608"/>
    <w:rsid w:val="00E1397F"/>
    <w:rsid w:val="00E13BBA"/>
    <w:rsid w:val="00E144B7"/>
    <w:rsid w:val="00E15AC3"/>
    <w:rsid w:val="00E16B51"/>
    <w:rsid w:val="00E16F60"/>
    <w:rsid w:val="00E21100"/>
    <w:rsid w:val="00E214CA"/>
    <w:rsid w:val="00E2188F"/>
    <w:rsid w:val="00E2301E"/>
    <w:rsid w:val="00E23469"/>
    <w:rsid w:val="00E2399A"/>
    <w:rsid w:val="00E24109"/>
    <w:rsid w:val="00E24BBC"/>
    <w:rsid w:val="00E253CB"/>
    <w:rsid w:val="00E2582B"/>
    <w:rsid w:val="00E25ACE"/>
    <w:rsid w:val="00E31FE2"/>
    <w:rsid w:val="00E33289"/>
    <w:rsid w:val="00E3396B"/>
    <w:rsid w:val="00E33D22"/>
    <w:rsid w:val="00E3676F"/>
    <w:rsid w:val="00E37EB0"/>
    <w:rsid w:val="00E43818"/>
    <w:rsid w:val="00E43A8A"/>
    <w:rsid w:val="00E44CE4"/>
    <w:rsid w:val="00E50E0A"/>
    <w:rsid w:val="00E5204B"/>
    <w:rsid w:val="00E53B84"/>
    <w:rsid w:val="00E545D9"/>
    <w:rsid w:val="00E55B3B"/>
    <w:rsid w:val="00E656B5"/>
    <w:rsid w:val="00E65913"/>
    <w:rsid w:val="00E7188B"/>
    <w:rsid w:val="00E74337"/>
    <w:rsid w:val="00E7776A"/>
    <w:rsid w:val="00E80537"/>
    <w:rsid w:val="00E81D66"/>
    <w:rsid w:val="00E83876"/>
    <w:rsid w:val="00E8445B"/>
    <w:rsid w:val="00E86290"/>
    <w:rsid w:val="00E87322"/>
    <w:rsid w:val="00E9022E"/>
    <w:rsid w:val="00E9273D"/>
    <w:rsid w:val="00E92D57"/>
    <w:rsid w:val="00E92E3B"/>
    <w:rsid w:val="00E96600"/>
    <w:rsid w:val="00E967ED"/>
    <w:rsid w:val="00E97D19"/>
    <w:rsid w:val="00E97EC0"/>
    <w:rsid w:val="00E97FD1"/>
    <w:rsid w:val="00EA123E"/>
    <w:rsid w:val="00EA1DA9"/>
    <w:rsid w:val="00EA238F"/>
    <w:rsid w:val="00EA550C"/>
    <w:rsid w:val="00EA59D4"/>
    <w:rsid w:val="00EB04F1"/>
    <w:rsid w:val="00EB1B52"/>
    <w:rsid w:val="00EB2761"/>
    <w:rsid w:val="00EB2F40"/>
    <w:rsid w:val="00EB30F5"/>
    <w:rsid w:val="00EB4BD6"/>
    <w:rsid w:val="00EB5214"/>
    <w:rsid w:val="00EB5938"/>
    <w:rsid w:val="00EC37E4"/>
    <w:rsid w:val="00EC7973"/>
    <w:rsid w:val="00ED1FCF"/>
    <w:rsid w:val="00ED2C1A"/>
    <w:rsid w:val="00ED3820"/>
    <w:rsid w:val="00ED39B8"/>
    <w:rsid w:val="00ED3CD5"/>
    <w:rsid w:val="00ED7A12"/>
    <w:rsid w:val="00EE0510"/>
    <w:rsid w:val="00EE123F"/>
    <w:rsid w:val="00EE1527"/>
    <w:rsid w:val="00EE2757"/>
    <w:rsid w:val="00EE277F"/>
    <w:rsid w:val="00EE6A85"/>
    <w:rsid w:val="00EF0D01"/>
    <w:rsid w:val="00EF10B5"/>
    <w:rsid w:val="00EF152B"/>
    <w:rsid w:val="00EF1858"/>
    <w:rsid w:val="00EF3532"/>
    <w:rsid w:val="00EF417E"/>
    <w:rsid w:val="00EF420A"/>
    <w:rsid w:val="00EF5CA0"/>
    <w:rsid w:val="00F00106"/>
    <w:rsid w:val="00F003A4"/>
    <w:rsid w:val="00F00CFE"/>
    <w:rsid w:val="00F0169E"/>
    <w:rsid w:val="00F026B0"/>
    <w:rsid w:val="00F0495B"/>
    <w:rsid w:val="00F0509D"/>
    <w:rsid w:val="00F05BB3"/>
    <w:rsid w:val="00F12B1F"/>
    <w:rsid w:val="00F12CE0"/>
    <w:rsid w:val="00F2001E"/>
    <w:rsid w:val="00F259E2"/>
    <w:rsid w:val="00F2765B"/>
    <w:rsid w:val="00F30EFC"/>
    <w:rsid w:val="00F31E0A"/>
    <w:rsid w:val="00F345CC"/>
    <w:rsid w:val="00F37510"/>
    <w:rsid w:val="00F401EB"/>
    <w:rsid w:val="00F468A2"/>
    <w:rsid w:val="00F5247D"/>
    <w:rsid w:val="00F533B7"/>
    <w:rsid w:val="00F5424E"/>
    <w:rsid w:val="00F60609"/>
    <w:rsid w:val="00F60CC9"/>
    <w:rsid w:val="00F6334A"/>
    <w:rsid w:val="00F64D5C"/>
    <w:rsid w:val="00F655FC"/>
    <w:rsid w:val="00F65C00"/>
    <w:rsid w:val="00F661C0"/>
    <w:rsid w:val="00F66344"/>
    <w:rsid w:val="00F72406"/>
    <w:rsid w:val="00F741CA"/>
    <w:rsid w:val="00F748EF"/>
    <w:rsid w:val="00F74A9E"/>
    <w:rsid w:val="00F761D3"/>
    <w:rsid w:val="00F76891"/>
    <w:rsid w:val="00F76954"/>
    <w:rsid w:val="00F77444"/>
    <w:rsid w:val="00F80171"/>
    <w:rsid w:val="00F8066C"/>
    <w:rsid w:val="00F8226B"/>
    <w:rsid w:val="00F83793"/>
    <w:rsid w:val="00F8530F"/>
    <w:rsid w:val="00F8680B"/>
    <w:rsid w:val="00F90633"/>
    <w:rsid w:val="00F90DA2"/>
    <w:rsid w:val="00F90E11"/>
    <w:rsid w:val="00F92CA3"/>
    <w:rsid w:val="00F93062"/>
    <w:rsid w:val="00F93211"/>
    <w:rsid w:val="00F960FE"/>
    <w:rsid w:val="00FA0ECA"/>
    <w:rsid w:val="00FA1CCD"/>
    <w:rsid w:val="00FA2DD5"/>
    <w:rsid w:val="00FA3229"/>
    <w:rsid w:val="00FA7B1B"/>
    <w:rsid w:val="00FA7E7E"/>
    <w:rsid w:val="00FB14B4"/>
    <w:rsid w:val="00FB32CE"/>
    <w:rsid w:val="00FB5557"/>
    <w:rsid w:val="00FB5636"/>
    <w:rsid w:val="00FB5A59"/>
    <w:rsid w:val="00FB5CC3"/>
    <w:rsid w:val="00FB7162"/>
    <w:rsid w:val="00FB7462"/>
    <w:rsid w:val="00FC17A6"/>
    <w:rsid w:val="00FC50BB"/>
    <w:rsid w:val="00FC6DBD"/>
    <w:rsid w:val="00FD3610"/>
    <w:rsid w:val="00FD41A4"/>
    <w:rsid w:val="00FD5AFD"/>
    <w:rsid w:val="00FD5B35"/>
    <w:rsid w:val="00FD5D20"/>
    <w:rsid w:val="00FD68A3"/>
    <w:rsid w:val="00FD6E73"/>
    <w:rsid w:val="00FE3AEE"/>
    <w:rsid w:val="00FE3B65"/>
    <w:rsid w:val="00FE45C6"/>
    <w:rsid w:val="00FF0D21"/>
    <w:rsid w:val="00FF0F72"/>
    <w:rsid w:val="00FF1024"/>
    <w:rsid w:val="00FF2E6C"/>
    <w:rsid w:val="00FF3420"/>
    <w:rsid w:val="00FF3DDD"/>
    <w:rsid w:val="00FF3FE8"/>
    <w:rsid w:val="00FF41AE"/>
    <w:rsid w:val="00FF550E"/>
    <w:rsid w:val="00FF56B6"/>
    <w:rsid w:val="00FF7C87"/>
    <w:rsid w:val="00FF7D0F"/>
    <w:rsid w:val="026E0BA5"/>
    <w:rsid w:val="050B7269"/>
    <w:rsid w:val="063D1676"/>
    <w:rsid w:val="0F53E3C0"/>
    <w:rsid w:val="119606BA"/>
    <w:rsid w:val="13518B3D"/>
    <w:rsid w:val="14135A26"/>
    <w:rsid w:val="1A2F3462"/>
    <w:rsid w:val="25096822"/>
    <w:rsid w:val="26D703CE"/>
    <w:rsid w:val="2873960C"/>
    <w:rsid w:val="2E2D5562"/>
    <w:rsid w:val="37072546"/>
    <w:rsid w:val="3D1962FA"/>
    <w:rsid w:val="3DC5DBA2"/>
    <w:rsid w:val="3F8FCDF1"/>
    <w:rsid w:val="4912223B"/>
    <w:rsid w:val="4950D711"/>
    <w:rsid w:val="4B7140B5"/>
    <w:rsid w:val="5098F2D1"/>
    <w:rsid w:val="5E2A1EE5"/>
    <w:rsid w:val="61402ADD"/>
    <w:rsid w:val="674FB657"/>
    <w:rsid w:val="6868DE42"/>
    <w:rsid w:val="6D41AC3A"/>
    <w:rsid w:val="707FA48D"/>
    <w:rsid w:val="7110EFEA"/>
    <w:rsid w:val="74200DE5"/>
    <w:rsid w:val="74BE7662"/>
    <w:rsid w:val="7B588CD0"/>
    <w:rsid w:val="7CC1C585"/>
    <w:rsid w:val="7CC7217A"/>
    <w:rsid w:val="7F7A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FC8A"/>
  <w15:docId w15:val="{69FF9A2A-1FAE-4035-8087-2B90EE0F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340B5"/>
    <w:pPr>
      <w:tabs>
        <w:tab w:val="center" w:pos="4680"/>
        <w:tab w:val="right" w:pos="9360"/>
      </w:tabs>
      <w:spacing w:line="240" w:lineRule="auto"/>
    </w:pPr>
  </w:style>
  <w:style w:type="character" w:customStyle="1" w:styleId="HeaderChar">
    <w:name w:val="Header Char"/>
    <w:basedOn w:val="DefaultParagraphFont"/>
    <w:link w:val="Header"/>
    <w:uiPriority w:val="99"/>
    <w:rsid w:val="005340B5"/>
  </w:style>
  <w:style w:type="paragraph" w:styleId="Footer">
    <w:name w:val="footer"/>
    <w:basedOn w:val="Normal"/>
    <w:link w:val="FooterChar"/>
    <w:uiPriority w:val="99"/>
    <w:unhideWhenUsed/>
    <w:rsid w:val="005340B5"/>
    <w:pPr>
      <w:tabs>
        <w:tab w:val="center" w:pos="4680"/>
        <w:tab w:val="right" w:pos="9360"/>
      </w:tabs>
      <w:spacing w:line="240" w:lineRule="auto"/>
    </w:pPr>
  </w:style>
  <w:style w:type="character" w:customStyle="1" w:styleId="FooterChar">
    <w:name w:val="Footer Char"/>
    <w:basedOn w:val="DefaultParagraphFont"/>
    <w:link w:val="Footer"/>
    <w:uiPriority w:val="99"/>
    <w:rsid w:val="005340B5"/>
  </w:style>
  <w:style w:type="character" w:styleId="Hyperlink">
    <w:name w:val="Hyperlink"/>
    <w:basedOn w:val="DefaultParagraphFont"/>
    <w:uiPriority w:val="99"/>
    <w:unhideWhenUsed/>
    <w:rsid w:val="00D91EB0"/>
    <w:rPr>
      <w:color w:val="0000FF" w:themeColor="hyperlink"/>
      <w:u w:val="single"/>
    </w:rPr>
  </w:style>
  <w:style w:type="character" w:customStyle="1" w:styleId="UnresolvedMention1">
    <w:name w:val="Unresolved Mention1"/>
    <w:basedOn w:val="DefaultParagraphFont"/>
    <w:uiPriority w:val="99"/>
    <w:semiHidden/>
    <w:unhideWhenUsed/>
    <w:rsid w:val="00D91EB0"/>
    <w:rPr>
      <w:color w:val="605E5C"/>
      <w:shd w:val="clear" w:color="auto" w:fill="E1DFDD"/>
    </w:rPr>
  </w:style>
  <w:style w:type="table" w:styleId="TableGrid">
    <w:name w:val="Table Grid"/>
    <w:basedOn w:val="TableNormal"/>
    <w:uiPriority w:val="39"/>
    <w:rsid w:val="004B2E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00CFE"/>
    <w:rPr>
      <w:color w:val="605E5C"/>
      <w:shd w:val="clear" w:color="auto" w:fill="E1DFDD"/>
    </w:rPr>
  </w:style>
  <w:style w:type="paragraph" w:customStyle="1" w:styleId="paragraph">
    <w:name w:val="paragraph"/>
    <w:basedOn w:val="Normal"/>
    <w:rsid w:val="000B55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B55DB"/>
  </w:style>
  <w:style w:type="character" w:customStyle="1" w:styleId="eop">
    <w:name w:val="eop"/>
    <w:basedOn w:val="DefaultParagraphFont"/>
    <w:rsid w:val="000B55DB"/>
  </w:style>
  <w:style w:type="character" w:customStyle="1" w:styleId="findhit">
    <w:name w:val="findhit"/>
    <w:basedOn w:val="DefaultParagraphFont"/>
    <w:rsid w:val="000B55DB"/>
  </w:style>
  <w:style w:type="paragraph" w:styleId="NormalWeb">
    <w:name w:val="Normal (Web)"/>
    <w:basedOn w:val="Normal"/>
    <w:uiPriority w:val="99"/>
    <w:unhideWhenUsed/>
    <w:rsid w:val="002822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220E"/>
    <w:rPr>
      <w:b/>
      <w:bCs/>
    </w:rPr>
  </w:style>
  <w:style w:type="paragraph" w:styleId="CommentSubject">
    <w:name w:val="annotation subject"/>
    <w:basedOn w:val="CommentText"/>
    <w:next w:val="CommentText"/>
    <w:link w:val="CommentSubjectChar"/>
    <w:uiPriority w:val="99"/>
    <w:semiHidden/>
    <w:unhideWhenUsed/>
    <w:rsid w:val="0095017D"/>
    <w:rPr>
      <w:b/>
      <w:bCs/>
    </w:rPr>
  </w:style>
  <w:style w:type="character" w:customStyle="1" w:styleId="CommentSubjectChar">
    <w:name w:val="Comment Subject Char"/>
    <w:basedOn w:val="CommentTextChar"/>
    <w:link w:val="CommentSubject"/>
    <w:uiPriority w:val="99"/>
    <w:semiHidden/>
    <w:rsid w:val="0095017D"/>
    <w:rPr>
      <w:b/>
      <w:bCs/>
      <w:sz w:val="20"/>
      <w:szCs w:val="20"/>
    </w:rPr>
  </w:style>
  <w:style w:type="paragraph" w:styleId="Revision">
    <w:name w:val="Revision"/>
    <w:hidden/>
    <w:uiPriority w:val="99"/>
    <w:semiHidden/>
    <w:rsid w:val="001421A5"/>
    <w:pPr>
      <w:spacing w:line="240" w:lineRule="auto"/>
    </w:pPr>
  </w:style>
  <w:style w:type="paragraph" w:styleId="ListParagraph">
    <w:name w:val="List Paragraph"/>
    <w:basedOn w:val="Normal"/>
    <w:uiPriority w:val="34"/>
    <w:qFormat/>
    <w:rsid w:val="00C4770B"/>
    <w:pPr>
      <w:ind w:left="720"/>
      <w:contextualSpacing/>
    </w:pPr>
  </w:style>
  <w:style w:type="character" w:styleId="FollowedHyperlink">
    <w:name w:val="FollowedHyperlink"/>
    <w:basedOn w:val="DefaultParagraphFont"/>
    <w:uiPriority w:val="99"/>
    <w:semiHidden/>
    <w:unhideWhenUsed/>
    <w:rsid w:val="00AA50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400">
      <w:bodyDiv w:val="1"/>
      <w:marLeft w:val="0"/>
      <w:marRight w:val="0"/>
      <w:marTop w:val="0"/>
      <w:marBottom w:val="0"/>
      <w:divBdr>
        <w:top w:val="none" w:sz="0" w:space="0" w:color="auto"/>
        <w:left w:val="none" w:sz="0" w:space="0" w:color="auto"/>
        <w:bottom w:val="none" w:sz="0" w:space="0" w:color="auto"/>
        <w:right w:val="none" w:sz="0" w:space="0" w:color="auto"/>
      </w:divBdr>
    </w:div>
    <w:div w:id="14428931">
      <w:bodyDiv w:val="1"/>
      <w:marLeft w:val="0"/>
      <w:marRight w:val="0"/>
      <w:marTop w:val="0"/>
      <w:marBottom w:val="0"/>
      <w:divBdr>
        <w:top w:val="none" w:sz="0" w:space="0" w:color="auto"/>
        <w:left w:val="none" w:sz="0" w:space="0" w:color="auto"/>
        <w:bottom w:val="none" w:sz="0" w:space="0" w:color="auto"/>
        <w:right w:val="none" w:sz="0" w:space="0" w:color="auto"/>
      </w:divBdr>
    </w:div>
    <w:div w:id="21322223">
      <w:bodyDiv w:val="1"/>
      <w:marLeft w:val="0"/>
      <w:marRight w:val="0"/>
      <w:marTop w:val="0"/>
      <w:marBottom w:val="0"/>
      <w:divBdr>
        <w:top w:val="none" w:sz="0" w:space="0" w:color="auto"/>
        <w:left w:val="none" w:sz="0" w:space="0" w:color="auto"/>
        <w:bottom w:val="none" w:sz="0" w:space="0" w:color="auto"/>
        <w:right w:val="none" w:sz="0" w:space="0" w:color="auto"/>
      </w:divBdr>
      <w:divsChild>
        <w:div w:id="1499271853">
          <w:marLeft w:val="480"/>
          <w:marRight w:val="0"/>
          <w:marTop w:val="0"/>
          <w:marBottom w:val="0"/>
          <w:divBdr>
            <w:top w:val="none" w:sz="0" w:space="0" w:color="auto"/>
            <w:left w:val="none" w:sz="0" w:space="0" w:color="auto"/>
            <w:bottom w:val="none" w:sz="0" w:space="0" w:color="auto"/>
            <w:right w:val="none" w:sz="0" w:space="0" w:color="auto"/>
          </w:divBdr>
          <w:divsChild>
            <w:div w:id="1118833410">
              <w:marLeft w:val="0"/>
              <w:marRight w:val="0"/>
              <w:marTop w:val="0"/>
              <w:marBottom w:val="0"/>
              <w:divBdr>
                <w:top w:val="none" w:sz="0" w:space="0" w:color="auto"/>
                <w:left w:val="none" w:sz="0" w:space="0" w:color="auto"/>
                <w:bottom w:val="none" w:sz="0" w:space="0" w:color="auto"/>
                <w:right w:val="none" w:sz="0" w:space="0" w:color="auto"/>
              </w:divBdr>
            </w:div>
            <w:div w:id="11486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8721">
      <w:bodyDiv w:val="1"/>
      <w:marLeft w:val="0"/>
      <w:marRight w:val="0"/>
      <w:marTop w:val="0"/>
      <w:marBottom w:val="0"/>
      <w:divBdr>
        <w:top w:val="none" w:sz="0" w:space="0" w:color="auto"/>
        <w:left w:val="none" w:sz="0" w:space="0" w:color="auto"/>
        <w:bottom w:val="none" w:sz="0" w:space="0" w:color="auto"/>
        <w:right w:val="none" w:sz="0" w:space="0" w:color="auto"/>
      </w:divBdr>
    </w:div>
    <w:div w:id="168377165">
      <w:bodyDiv w:val="1"/>
      <w:marLeft w:val="0"/>
      <w:marRight w:val="0"/>
      <w:marTop w:val="0"/>
      <w:marBottom w:val="0"/>
      <w:divBdr>
        <w:top w:val="none" w:sz="0" w:space="0" w:color="auto"/>
        <w:left w:val="none" w:sz="0" w:space="0" w:color="auto"/>
        <w:bottom w:val="none" w:sz="0" w:space="0" w:color="auto"/>
        <w:right w:val="none" w:sz="0" w:space="0" w:color="auto"/>
      </w:divBdr>
      <w:divsChild>
        <w:div w:id="1685397606">
          <w:marLeft w:val="480"/>
          <w:marRight w:val="0"/>
          <w:marTop w:val="0"/>
          <w:marBottom w:val="0"/>
          <w:divBdr>
            <w:top w:val="none" w:sz="0" w:space="0" w:color="auto"/>
            <w:left w:val="none" w:sz="0" w:space="0" w:color="auto"/>
            <w:bottom w:val="none" w:sz="0" w:space="0" w:color="auto"/>
            <w:right w:val="none" w:sz="0" w:space="0" w:color="auto"/>
          </w:divBdr>
          <w:divsChild>
            <w:div w:id="859471700">
              <w:marLeft w:val="0"/>
              <w:marRight w:val="0"/>
              <w:marTop w:val="0"/>
              <w:marBottom w:val="0"/>
              <w:divBdr>
                <w:top w:val="none" w:sz="0" w:space="0" w:color="auto"/>
                <w:left w:val="none" w:sz="0" w:space="0" w:color="auto"/>
                <w:bottom w:val="none" w:sz="0" w:space="0" w:color="auto"/>
                <w:right w:val="none" w:sz="0" w:space="0" w:color="auto"/>
              </w:divBdr>
            </w:div>
            <w:div w:id="19406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6797">
      <w:bodyDiv w:val="1"/>
      <w:marLeft w:val="0"/>
      <w:marRight w:val="0"/>
      <w:marTop w:val="0"/>
      <w:marBottom w:val="0"/>
      <w:divBdr>
        <w:top w:val="none" w:sz="0" w:space="0" w:color="auto"/>
        <w:left w:val="none" w:sz="0" w:space="0" w:color="auto"/>
        <w:bottom w:val="none" w:sz="0" w:space="0" w:color="auto"/>
        <w:right w:val="none" w:sz="0" w:space="0" w:color="auto"/>
      </w:divBdr>
    </w:div>
    <w:div w:id="277374531">
      <w:bodyDiv w:val="1"/>
      <w:marLeft w:val="0"/>
      <w:marRight w:val="0"/>
      <w:marTop w:val="0"/>
      <w:marBottom w:val="0"/>
      <w:divBdr>
        <w:top w:val="none" w:sz="0" w:space="0" w:color="auto"/>
        <w:left w:val="none" w:sz="0" w:space="0" w:color="auto"/>
        <w:bottom w:val="none" w:sz="0" w:space="0" w:color="auto"/>
        <w:right w:val="none" w:sz="0" w:space="0" w:color="auto"/>
      </w:divBdr>
    </w:div>
    <w:div w:id="318391623">
      <w:bodyDiv w:val="1"/>
      <w:marLeft w:val="0"/>
      <w:marRight w:val="0"/>
      <w:marTop w:val="0"/>
      <w:marBottom w:val="0"/>
      <w:divBdr>
        <w:top w:val="none" w:sz="0" w:space="0" w:color="auto"/>
        <w:left w:val="none" w:sz="0" w:space="0" w:color="auto"/>
        <w:bottom w:val="none" w:sz="0" w:space="0" w:color="auto"/>
        <w:right w:val="none" w:sz="0" w:space="0" w:color="auto"/>
      </w:divBdr>
    </w:div>
    <w:div w:id="463349450">
      <w:bodyDiv w:val="1"/>
      <w:marLeft w:val="0"/>
      <w:marRight w:val="0"/>
      <w:marTop w:val="0"/>
      <w:marBottom w:val="0"/>
      <w:divBdr>
        <w:top w:val="none" w:sz="0" w:space="0" w:color="auto"/>
        <w:left w:val="none" w:sz="0" w:space="0" w:color="auto"/>
        <w:bottom w:val="none" w:sz="0" w:space="0" w:color="auto"/>
        <w:right w:val="none" w:sz="0" w:space="0" w:color="auto"/>
      </w:divBdr>
    </w:div>
    <w:div w:id="520895954">
      <w:bodyDiv w:val="1"/>
      <w:marLeft w:val="0"/>
      <w:marRight w:val="0"/>
      <w:marTop w:val="0"/>
      <w:marBottom w:val="0"/>
      <w:divBdr>
        <w:top w:val="none" w:sz="0" w:space="0" w:color="auto"/>
        <w:left w:val="none" w:sz="0" w:space="0" w:color="auto"/>
        <w:bottom w:val="none" w:sz="0" w:space="0" w:color="auto"/>
        <w:right w:val="none" w:sz="0" w:space="0" w:color="auto"/>
      </w:divBdr>
    </w:div>
    <w:div w:id="649939635">
      <w:bodyDiv w:val="1"/>
      <w:marLeft w:val="0"/>
      <w:marRight w:val="0"/>
      <w:marTop w:val="0"/>
      <w:marBottom w:val="0"/>
      <w:divBdr>
        <w:top w:val="none" w:sz="0" w:space="0" w:color="auto"/>
        <w:left w:val="none" w:sz="0" w:space="0" w:color="auto"/>
        <w:bottom w:val="none" w:sz="0" w:space="0" w:color="auto"/>
        <w:right w:val="none" w:sz="0" w:space="0" w:color="auto"/>
      </w:divBdr>
    </w:div>
    <w:div w:id="657997907">
      <w:bodyDiv w:val="1"/>
      <w:marLeft w:val="0"/>
      <w:marRight w:val="0"/>
      <w:marTop w:val="0"/>
      <w:marBottom w:val="0"/>
      <w:divBdr>
        <w:top w:val="none" w:sz="0" w:space="0" w:color="auto"/>
        <w:left w:val="none" w:sz="0" w:space="0" w:color="auto"/>
        <w:bottom w:val="none" w:sz="0" w:space="0" w:color="auto"/>
        <w:right w:val="none" w:sz="0" w:space="0" w:color="auto"/>
      </w:divBdr>
    </w:div>
    <w:div w:id="719942317">
      <w:bodyDiv w:val="1"/>
      <w:marLeft w:val="0"/>
      <w:marRight w:val="0"/>
      <w:marTop w:val="0"/>
      <w:marBottom w:val="0"/>
      <w:divBdr>
        <w:top w:val="none" w:sz="0" w:space="0" w:color="auto"/>
        <w:left w:val="none" w:sz="0" w:space="0" w:color="auto"/>
        <w:bottom w:val="none" w:sz="0" w:space="0" w:color="auto"/>
        <w:right w:val="none" w:sz="0" w:space="0" w:color="auto"/>
      </w:divBdr>
    </w:div>
    <w:div w:id="787698973">
      <w:bodyDiv w:val="1"/>
      <w:marLeft w:val="0"/>
      <w:marRight w:val="0"/>
      <w:marTop w:val="0"/>
      <w:marBottom w:val="0"/>
      <w:divBdr>
        <w:top w:val="none" w:sz="0" w:space="0" w:color="auto"/>
        <w:left w:val="none" w:sz="0" w:space="0" w:color="auto"/>
        <w:bottom w:val="none" w:sz="0" w:space="0" w:color="auto"/>
        <w:right w:val="none" w:sz="0" w:space="0" w:color="auto"/>
      </w:divBdr>
      <w:divsChild>
        <w:div w:id="306128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888549">
      <w:bodyDiv w:val="1"/>
      <w:marLeft w:val="0"/>
      <w:marRight w:val="0"/>
      <w:marTop w:val="0"/>
      <w:marBottom w:val="0"/>
      <w:divBdr>
        <w:top w:val="none" w:sz="0" w:space="0" w:color="auto"/>
        <w:left w:val="none" w:sz="0" w:space="0" w:color="auto"/>
        <w:bottom w:val="none" w:sz="0" w:space="0" w:color="auto"/>
        <w:right w:val="none" w:sz="0" w:space="0" w:color="auto"/>
      </w:divBdr>
    </w:div>
    <w:div w:id="900361009">
      <w:bodyDiv w:val="1"/>
      <w:marLeft w:val="0"/>
      <w:marRight w:val="0"/>
      <w:marTop w:val="0"/>
      <w:marBottom w:val="0"/>
      <w:divBdr>
        <w:top w:val="none" w:sz="0" w:space="0" w:color="auto"/>
        <w:left w:val="none" w:sz="0" w:space="0" w:color="auto"/>
        <w:bottom w:val="none" w:sz="0" w:space="0" w:color="auto"/>
        <w:right w:val="none" w:sz="0" w:space="0" w:color="auto"/>
      </w:divBdr>
    </w:div>
    <w:div w:id="963392263">
      <w:bodyDiv w:val="1"/>
      <w:marLeft w:val="0"/>
      <w:marRight w:val="0"/>
      <w:marTop w:val="0"/>
      <w:marBottom w:val="0"/>
      <w:divBdr>
        <w:top w:val="none" w:sz="0" w:space="0" w:color="auto"/>
        <w:left w:val="none" w:sz="0" w:space="0" w:color="auto"/>
        <w:bottom w:val="none" w:sz="0" w:space="0" w:color="auto"/>
        <w:right w:val="none" w:sz="0" w:space="0" w:color="auto"/>
      </w:divBdr>
    </w:div>
    <w:div w:id="1007713750">
      <w:bodyDiv w:val="1"/>
      <w:marLeft w:val="0"/>
      <w:marRight w:val="0"/>
      <w:marTop w:val="0"/>
      <w:marBottom w:val="0"/>
      <w:divBdr>
        <w:top w:val="none" w:sz="0" w:space="0" w:color="auto"/>
        <w:left w:val="none" w:sz="0" w:space="0" w:color="auto"/>
        <w:bottom w:val="none" w:sz="0" w:space="0" w:color="auto"/>
        <w:right w:val="none" w:sz="0" w:space="0" w:color="auto"/>
      </w:divBdr>
    </w:div>
    <w:div w:id="1107385216">
      <w:bodyDiv w:val="1"/>
      <w:marLeft w:val="0"/>
      <w:marRight w:val="0"/>
      <w:marTop w:val="0"/>
      <w:marBottom w:val="0"/>
      <w:divBdr>
        <w:top w:val="none" w:sz="0" w:space="0" w:color="auto"/>
        <w:left w:val="none" w:sz="0" w:space="0" w:color="auto"/>
        <w:bottom w:val="none" w:sz="0" w:space="0" w:color="auto"/>
        <w:right w:val="none" w:sz="0" w:space="0" w:color="auto"/>
      </w:divBdr>
    </w:div>
    <w:div w:id="1107971173">
      <w:bodyDiv w:val="1"/>
      <w:marLeft w:val="0"/>
      <w:marRight w:val="0"/>
      <w:marTop w:val="0"/>
      <w:marBottom w:val="0"/>
      <w:divBdr>
        <w:top w:val="none" w:sz="0" w:space="0" w:color="auto"/>
        <w:left w:val="none" w:sz="0" w:space="0" w:color="auto"/>
        <w:bottom w:val="none" w:sz="0" w:space="0" w:color="auto"/>
        <w:right w:val="none" w:sz="0" w:space="0" w:color="auto"/>
      </w:divBdr>
    </w:div>
    <w:div w:id="1167985206">
      <w:bodyDiv w:val="1"/>
      <w:marLeft w:val="0"/>
      <w:marRight w:val="0"/>
      <w:marTop w:val="0"/>
      <w:marBottom w:val="0"/>
      <w:divBdr>
        <w:top w:val="none" w:sz="0" w:space="0" w:color="auto"/>
        <w:left w:val="none" w:sz="0" w:space="0" w:color="auto"/>
        <w:bottom w:val="none" w:sz="0" w:space="0" w:color="auto"/>
        <w:right w:val="none" w:sz="0" w:space="0" w:color="auto"/>
      </w:divBdr>
    </w:div>
    <w:div w:id="1319380654">
      <w:bodyDiv w:val="1"/>
      <w:marLeft w:val="0"/>
      <w:marRight w:val="0"/>
      <w:marTop w:val="0"/>
      <w:marBottom w:val="0"/>
      <w:divBdr>
        <w:top w:val="none" w:sz="0" w:space="0" w:color="auto"/>
        <w:left w:val="none" w:sz="0" w:space="0" w:color="auto"/>
        <w:bottom w:val="none" w:sz="0" w:space="0" w:color="auto"/>
        <w:right w:val="none" w:sz="0" w:space="0" w:color="auto"/>
      </w:divBdr>
      <w:divsChild>
        <w:div w:id="1721250915">
          <w:marLeft w:val="0"/>
          <w:marRight w:val="0"/>
          <w:marTop w:val="0"/>
          <w:marBottom w:val="0"/>
          <w:divBdr>
            <w:top w:val="none" w:sz="0" w:space="0" w:color="auto"/>
            <w:left w:val="none" w:sz="0" w:space="0" w:color="auto"/>
            <w:bottom w:val="none" w:sz="0" w:space="0" w:color="auto"/>
            <w:right w:val="none" w:sz="0" w:space="0" w:color="auto"/>
          </w:divBdr>
        </w:div>
        <w:div w:id="1116942598">
          <w:marLeft w:val="0"/>
          <w:marRight w:val="0"/>
          <w:marTop w:val="0"/>
          <w:marBottom w:val="0"/>
          <w:divBdr>
            <w:top w:val="none" w:sz="0" w:space="0" w:color="auto"/>
            <w:left w:val="none" w:sz="0" w:space="0" w:color="auto"/>
            <w:bottom w:val="none" w:sz="0" w:space="0" w:color="auto"/>
            <w:right w:val="none" w:sz="0" w:space="0" w:color="auto"/>
          </w:divBdr>
        </w:div>
        <w:div w:id="1599215518">
          <w:marLeft w:val="0"/>
          <w:marRight w:val="0"/>
          <w:marTop w:val="0"/>
          <w:marBottom w:val="0"/>
          <w:divBdr>
            <w:top w:val="none" w:sz="0" w:space="0" w:color="auto"/>
            <w:left w:val="none" w:sz="0" w:space="0" w:color="auto"/>
            <w:bottom w:val="none" w:sz="0" w:space="0" w:color="auto"/>
            <w:right w:val="none" w:sz="0" w:space="0" w:color="auto"/>
          </w:divBdr>
          <w:divsChild>
            <w:div w:id="367217241">
              <w:marLeft w:val="-75"/>
              <w:marRight w:val="0"/>
              <w:marTop w:val="30"/>
              <w:marBottom w:val="30"/>
              <w:divBdr>
                <w:top w:val="none" w:sz="0" w:space="0" w:color="auto"/>
                <w:left w:val="none" w:sz="0" w:space="0" w:color="auto"/>
                <w:bottom w:val="none" w:sz="0" w:space="0" w:color="auto"/>
                <w:right w:val="none" w:sz="0" w:space="0" w:color="auto"/>
              </w:divBdr>
              <w:divsChild>
                <w:div w:id="591931358">
                  <w:marLeft w:val="0"/>
                  <w:marRight w:val="0"/>
                  <w:marTop w:val="0"/>
                  <w:marBottom w:val="0"/>
                  <w:divBdr>
                    <w:top w:val="none" w:sz="0" w:space="0" w:color="auto"/>
                    <w:left w:val="none" w:sz="0" w:space="0" w:color="auto"/>
                    <w:bottom w:val="none" w:sz="0" w:space="0" w:color="auto"/>
                    <w:right w:val="none" w:sz="0" w:space="0" w:color="auto"/>
                  </w:divBdr>
                  <w:divsChild>
                    <w:div w:id="1142768502">
                      <w:marLeft w:val="0"/>
                      <w:marRight w:val="0"/>
                      <w:marTop w:val="0"/>
                      <w:marBottom w:val="0"/>
                      <w:divBdr>
                        <w:top w:val="none" w:sz="0" w:space="0" w:color="auto"/>
                        <w:left w:val="none" w:sz="0" w:space="0" w:color="auto"/>
                        <w:bottom w:val="none" w:sz="0" w:space="0" w:color="auto"/>
                        <w:right w:val="none" w:sz="0" w:space="0" w:color="auto"/>
                      </w:divBdr>
                    </w:div>
                  </w:divsChild>
                </w:div>
                <w:div w:id="963148278">
                  <w:marLeft w:val="0"/>
                  <w:marRight w:val="0"/>
                  <w:marTop w:val="0"/>
                  <w:marBottom w:val="0"/>
                  <w:divBdr>
                    <w:top w:val="none" w:sz="0" w:space="0" w:color="auto"/>
                    <w:left w:val="none" w:sz="0" w:space="0" w:color="auto"/>
                    <w:bottom w:val="none" w:sz="0" w:space="0" w:color="auto"/>
                    <w:right w:val="none" w:sz="0" w:space="0" w:color="auto"/>
                  </w:divBdr>
                  <w:divsChild>
                    <w:div w:id="170534566">
                      <w:marLeft w:val="0"/>
                      <w:marRight w:val="0"/>
                      <w:marTop w:val="0"/>
                      <w:marBottom w:val="0"/>
                      <w:divBdr>
                        <w:top w:val="none" w:sz="0" w:space="0" w:color="auto"/>
                        <w:left w:val="none" w:sz="0" w:space="0" w:color="auto"/>
                        <w:bottom w:val="none" w:sz="0" w:space="0" w:color="auto"/>
                        <w:right w:val="none" w:sz="0" w:space="0" w:color="auto"/>
                      </w:divBdr>
                    </w:div>
                  </w:divsChild>
                </w:div>
                <w:div w:id="865026222">
                  <w:marLeft w:val="0"/>
                  <w:marRight w:val="0"/>
                  <w:marTop w:val="0"/>
                  <w:marBottom w:val="0"/>
                  <w:divBdr>
                    <w:top w:val="none" w:sz="0" w:space="0" w:color="auto"/>
                    <w:left w:val="none" w:sz="0" w:space="0" w:color="auto"/>
                    <w:bottom w:val="none" w:sz="0" w:space="0" w:color="auto"/>
                    <w:right w:val="none" w:sz="0" w:space="0" w:color="auto"/>
                  </w:divBdr>
                  <w:divsChild>
                    <w:div w:id="55783068">
                      <w:marLeft w:val="0"/>
                      <w:marRight w:val="0"/>
                      <w:marTop w:val="0"/>
                      <w:marBottom w:val="0"/>
                      <w:divBdr>
                        <w:top w:val="none" w:sz="0" w:space="0" w:color="auto"/>
                        <w:left w:val="none" w:sz="0" w:space="0" w:color="auto"/>
                        <w:bottom w:val="none" w:sz="0" w:space="0" w:color="auto"/>
                        <w:right w:val="none" w:sz="0" w:space="0" w:color="auto"/>
                      </w:divBdr>
                    </w:div>
                  </w:divsChild>
                </w:div>
                <w:div w:id="1345090047">
                  <w:marLeft w:val="0"/>
                  <w:marRight w:val="0"/>
                  <w:marTop w:val="0"/>
                  <w:marBottom w:val="0"/>
                  <w:divBdr>
                    <w:top w:val="none" w:sz="0" w:space="0" w:color="auto"/>
                    <w:left w:val="none" w:sz="0" w:space="0" w:color="auto"/>
                    <w:bottom w:val="none" w:sz="0" w:space="0" w:color="auto"/>
                    <w:right w:val="none" w:sz="0" w:space="0" w:color="auto"/>
                  </w:divBdr>
                  <w:divsChild>
                    <w:div w:id="2119983246">
                      <w:marLeft w:val="0"/>
                      <w:marRight w:val="0"/>
                      <w:marTop w:val="0"/>
                      <w:marBottom w:val="0"/>
                      <w:divBdr>
                        <w:top w:val="none" w:sz="0" w:space="0" w:color="auto"/>
                        <w:left w:val="none" w:sz="0" w:space="0" w:color="auto"/>
                        <w:bottom w:val="none" w:sz="0" w:space="0" w:color="auto"/>
                        <w:right w:val="none" w:sz="0" w:space="0" w:color="auto"/>
                      </w:divBdr>
                    </w:div>
                  </w:divsChild>
                </w:div>
                <w:div w:id="1120801324">
                  <w:marLeft w:val="0"/>
                  <w:marRight w:val="0"/>
                  <w:marTop w:val="0"/>
                  <w:marBottom w:val="0"/>
                  <w:divBdr>
                    <w:top w:val="none" w:sz="0" w:space="0" w:color="auto"/>
                    <w:left w:val="none" w:sz="0" w:space="0" w:color="auto"/>
                    <w:bottom w:val="none" w:sz="0" w:space="0" w:color="auto"/>
                    <w:right w:val="none" w:sz="0" w:space="0" w:color="auto"/>
                  </w:divBdr>
                  <w:divsChild>
                    <w:div w:id="1862889728">
                      <w:marLeft w:val="0"/>
                      <w:marRight w:val="0"/>
                      <w:marTop w:val="0"/>
                      <w:marBottom w:val="0"/>
                      <w:divBdr>
                        <w:top w:val="none" w:sz="0" w:space="0" w:color="auto"/>
                        <w:left w:val="none" w:sz="0" w:space="0" w:color="auto"/>
                        <w:bottom w:val="none" w:sz="0" w:space="0" w:color="auto"/>
                        <w:right w:val="none" w:sz="0" w:space="0" w:color="auto"/>
                      </w:divBdr>
                    </w:div>
                  </w:divsChild>
                </w:div>
                <w:div w:id="1193112760">
                  <w:marLeft w:val="0"/>
                  <w:marRight w:val="0"/>
                  <w:marTop w:val="0"/>
                  <w:marBottom w:val="0"/>
                  <w:divBdr>
                    <w:top w:val="none" w:sz="0" w:space="0" w:color="auto"/>
                    <w:left w:val="none" w:sz="0" w:space="0" w:color="auto"/>
                    <w:bottom w:val="none" w:sz="0" w:space="0" w:color="auto"/>
                    <w:right w:val="none" w:sz="0" w:space="0" w:color="auto"/>
                  </w:divBdr>
                  <w:divsChild>
                    <w:div w:id="482553060">
                      <w:marLeft w:val="0"/>
                      <w:marRight w:val="0"/>
                      <w:marTop w:val="0"/>
                      <w:marBottom w:val="0"/>
                      <w:divBdr>
                        <w:top w:val="none" w:sz="0" w:space="0" w:color="auto"/>
                        <w:left w:val="none" w:sz="0" w:space="0" w:color="auto"/>
                        <w:bottom w:val="none" w:sz="0" w:space="0" w:color="auto"/>
                        <w:right w:val="none" w:sz="0" w:space="0" w:color="auto"/>
                      </w:divBdr>
                    </w:div>
                  </w:divsChild>
                </w:div>
                <w:div w:id="1848130872">
                  <w:marLeft w:val="0"/>
                  <w:marRight w:val="0"/>
                  <w:marTop w:val="0"/>
                  <w:marBottom w:val="0"/>
                  <w:divBdr>
                    <w:top w:val="none" w:sz="0" w:space="0" w:color="auto"/>
                    <w:left w:val="none" w:sz="0" w:space="0" w:color="auto"/>
                    <w:bottom w:val="none" w:sz="0" w:space="0" w:color="auto"/>
                    <w:right w:val="none" w:sz="0" w:space="0" w:color="auto"/>
                  </w:divBdr>
                  <w:divsChild>
                    <w:div w:id="1675494697">
                      <w:marLeft w:val="0"/>
                      <w:marRight w:val="0"/>
                      <w:marTop w:val="0"/>
                      <w:marBottom w:val="0"/>
                      <w:divBdr>
                        <w:top w:val="none" w:sz="0" w:space="0" w:color="auto"/>
                        <w:left w:val="none" w:sz="0" w:space="0" w:color="auto"/>
                        <w:bottom w:val="none" w:sz="0" w:space="0" w:color="auto"/>
                        <w:right w:val="none" w:sz="0" w:space="0" w:color="auto"/>
                      </w:divBdr>
                    </w:div>
                  </w:divsChild>
                </w:div>
                <w:div w:id="764300591">
                  <w:marLeft w:val="0"/>
                  <w:marRight w:val="0"/>
                  <w:marTop w:val="0"/>
                  <w:marBottom w:val="0"/>
                  <w:divBdr>
                    <w:top w:val="none" w:sz="0" w:space="0" w:color="auto"/>
                    <w:left w:val="none" w:sz="0" w:space="0" w:color="auto"/>
                    <w:bottom w:val="none" w:sz="0" w:space="0" w:color="auto"/>
                    <w:right w:val="none" w:sz="0" w:space="0" w:color="auto"/>
                  </w:divBdr>
                  <w:divsChild>
                    <w:div w:id="612635437">
                      <w:marLeft w:val="0"/>
                      <w:marRight w:val="0"/>
                      <w:marTop w:val="0"/>
                      <w:marBottom w:val="0"/>
                      <w:divBdr>
                        <w:top w:val="none" w:sz="0" w:space="0" w:color="auto"/>
                        <w:left w:val="none" w:sz="0" w:space="0" w:color="auto"/>
                        <w:bottom w:val="none" w:sz="0" w:space="0" w:color="auto"/>
                        <w:right w:val="none" w:sz="0" w:space="0" w:color="auto"/>
                      </w:divBdr>
                    </w:div>
                  </w:divsChild>
                </w:div>
                <w:div w:id="890120379">
                  <w:marLeft w:val="0"/>
                  <w:marRight w:val="0"/>
                  <w:marTop w:val="0"/>
                  <w:marBottom w:val="0"/>
                  <w:divBdr>
                    <w:top w:val="none" w:sz="0" w:space="0" w:color="auto"/>
                    <w:left w:val="none" w:sz="0" w:space="0" w:color="auto"/>
                    <w:bottom w:val="none" w:sz="0" w:space="0" w:color="auto"/>
                    <w:right w:val="none" w:sz="0" w:space="0" w:color="auto"/>
                  </w:divBdr>
                  <w:divsChild>
                    <w:div w:id="538131261">
                      <w:marLeft w:val="0"/>
                      <w:marRight w:val="0"/>
                      <w:marTop w:val="0"/>
                      <w:marBottom w:val="0"/>
                      <w:divBdr>
                        <w:top w:val="none" w:sz="0" w:space="0" w:color="auto"/>
                        <w:left w:val="none" w:sz="0" w:space="0" w:color="auto"/>
                        <w:bottom w:val="none" w:sz="0" w:space="0" w:color="auto"/>
                        <w:right w:val="none" w:sz="0" w:space="0" w:color="auto"/>
                      </w:divBdr>
                    </w:div>
                  </w:divsChild>
                </w:div>
                <w:div w:id="1926264542">
                  <w:marLeft w:val="0"/>
                  <w:marRight w:val="0"/>
                  <w:marTop w:val="0"/>
                  <w:marBottom w:val="0"/>
                  <w:divBdr>
                    <w:top w:val="none" w:sz="0" w:space="0" w:color="auto"/>
                    <w:left w:val="none" w:sz="0" w:space="0" w:color="auto"/>
                    <w:bottom w:val="none" w:sz="0" w:space="0" w:color="auto"/>
                    <w:right w:val="none" w:sz="0" w:space="0" w:color="auto"/>
                  </w:divBdr>
                  <w:divsChild>
                    <w:div w:id="589628913">
                      <w:marLeft w:val="0"/>
                      <w:marRight w:val="0"/>
                      <w:marTop w:val="0"/>
                      <w:marBottom w:val="0"/>
                      <w:divBdr>
                        <w:top w:val="none" w:sz="0" w:space="0" w:color="auto"/>
                        <w:left w:val="none" w:sz="0" w:space="0" w:color="auto"/>
                        <w:bottom w:val="none" w:sz="0" w:space="0" w:color="auto"/>
                        <w:right w:val="none" w:sz="0" w:space="0" w:color="auto"/>
                      </w:divBdr>
                    </w:div>
                  </w:divsChild>
                </w:div>
                <w:div w:id="1901600844">
                  <w:marLeft w:val="0"/>
                  <w:marRight w:val="0"/>
                  <w:marTop w:val="0"/>
                  <w:marBottom w:val="0"/>
                  <w:divBdr>
                    <w:top w:val="none" w:sz="0" w:space="0" w:color="auto"/>
                    <w:left w:val="none" w:sz="0" w:space="0" w:color="auto"/>
                    <w:bottom w:val="none" w:sz="0" w:space="0" w:color="auto"/>
                    <w:right w:val="none" w:sz="0" w:space="0" w:color="auto"/>
                  </w:divBdr>
                  <w:divsChild>
                    <w:div w:id="1619876700">
                      <w:marLeft w:val="0"/>
                      <w:marRight w:val="0"/>
                      <w:marTop w:val="0"/>
                      <w:marBottom w:val="0"/>
                      <w:divBdr>
                        <w:top w:val="none" w:sz="0" w:space="0" w:color="auto"/>
                        <w:left w:val="none" w:sz="0" w:space="0" w:color="auto"/>
                        <w:bottom w:val="none" w:sz="0" w:space="0" w:color="auto"/>
                        <w:right w:val="none" w:sz="0" w:space="0" w:color="auto"/>
                      </w:divBdr>
                    </w:div>
                  </w:divsChild>
                </w:div>
                <w:div w:id="1976326899">
                  <w:marLeft w:val="0"/>
                  <w:marRight w:val="0"/>
                  <w:marTop w:val="0"/>
                  <w:marBottom w:val="0"/>
                  <w:divBdr>
                    <w:top w:val="none" w:sz="0" w:space="0" w:color="auto"/>
                    <w:left w:val="none" w:sz="0" w:space="0" w:color="auto"/>
                    <w:bottom w:val="none" w:sz="0" w:space="0" w:color="auto"/>
                    <w:right w:val="none" w:sz="0" w:space="0" w:color="auto"/>
                  </w:divBdr>
                  <w:divsChild>
                    <w:div w:id="291405712">
                      <w:marLeft w:val="0"/>
                      <w:marRight w:val="0"/>
                      <w:marTop w:val="0"/>
                      <w:marBottom w:val="0"/>
                      <w:divBdr>
                        <w:top w:val="none" w:sz="0" w:space="0" w:color="auto"/>
                        <w:left w:val="none" w:sz="0" w:space="0" w:color="auto"/>
                        <w:bottom w:val="none" w:sz="0" w:space="0" w:color="auto"/>
                        <w:right w:val="none" w:sz="0" w:space="0" w:color="auto"/>
                      </w:divBdr>
                    </w:div>
                  </w:divsChild>
                </w:div>
                <w:div w:id="1619487490">
                  <w:marLeft w:val="0"/>
                  <w:marRight w:val="0"/>
                  <w:marTop w:val="0"/>
                  <w:marBottom w:val="0"/>
                  <w:divBdr>
                    <w:top w:val="none" w:sz="0" w:space="0" w:color="auto"/>
                    <w:left w:val="none" w:sz="0" w:space="0" w:color="auto"/>
                    <w:bottom w:val="none" w:sz="0" w:space="0" w:color="auto"/>
                    <w:right w:val="none" w:sz="0" w:space="0" w:color="auto"/>
                  </w:divBdr>
                  <w:divsChild>
                    <w:div w:id="989091859">
                      <w:marLeft w:val="0"/>
                      <w:marRight w:val="0"/>
                      <w:marTop w:val="0"/>
                      <w:marBottom w:val="0"/>
                      <w:divBdr>
                        <w:top w:val="none" w:sz="0" w:space="0" w:color="auto"/>
                        <w:left w:val="none" w:sz="0" w:space="0" w:color="auto"/>
                        <w:bottom w:val="none" w:sz="0" w:space="0" w:color="auto"/>
                        <w:right w:val="none" w:sz="0" w:space="0" w:color="auto"/>
                      </w:divBdr>
                    </w:div>
                  </w:divsChild>
                </w:div>
                <w:div w:id="1280533367">
                  <w:marLeft w:val="0"/>
                  <w:marRight w:val="0"/>
                  <w:marTop w:val="0"/>
                  <w:marBottom w:val="0"/>
                  <w:divBdr>
                    <w:top w:val="none" w:sz="0" w:space="0" w:color="auto"/>
                    <w:left w:val="none" w:sz="0" w:space="0" w:color="auto"/>
                    <w:bottom w:val="none" w:sz="0" w:space="0" w:color="auto"/>
                    <w:right w:val="none" w:sz="0" w:space="0" w:color="auto"/>
                  </w:divBdr>
                  <w:divsChild>
                    <w:div w:id="1521116155">
                      <w:marLeft w:val="0"/>
                      <w:marRight w:val="0"/>
                      <w:marTop w:val="0"/>
                      <w:marBottom w:val="0"/>
                      <w:divBdr>
                        <w:top w:val="none" w:sz="0" w:space="0" w:color="auto"/>
                        <w:left w:val="none" w:sz="0" w:space="0" w:color="auto"/>
                        <w:bottom w:val="none" w:sz="0" w:space="0" w:color="auto"/>
                        <w:right w:val="none" w:sz="0" w:space="0" w:color="auto"/>
                      </w:divBdr>
                    </w:div>
                  </w:divsChild>
                </w:div>
                <w:div w:id="1247492972">
                  <w:marLeft w:val="0"/>
                  <w:marRight w:val="0"/>
                  <w:marTop w:val="0"/>
                  <w:marBottom w:val="0"/>
                  <w:divBdr>
                    <w:top w:val="none" w:sz="0" w:space="0" w:color="auto"/>
                    <w:left w:val="none" w:sz="0" w:space="0" w:color="auto"/>
                    <w:bottom w:val="none" w:sz="0" w:space="0" w:color="auto"/>
                    <w:right w:val="none" w:sz="0" w:space="0" w:color="auto"/>
                  </w:divBdr>
                  <w:divsChild>
                    <w:div w:id="1758135081">
                      <w:marLeft w:val="0"/>
                      <w:marRight w:val="0"/>
                      <w:marTop w:val="0"/>
                      <w:marBottom w:val="0"/>
                      <w:divBdr>
                        <w:top w:val="none" w:sz="0" w:space="0" w:color="auto"/>
                        <w:left w:val="none" w:sz="0" w:space="0" w:color="auto"/>
                        <w:bottom w:val="none" w:sz="0" w:space="0" w:color="auto"/>
                        <w:right w:val="none" w:sz="0" w:space="0" w:color="auto"/>
                      </w:divBdr>
                    </w:div>
                  </w:divsChild>
                </w:div>
                <w:div w:id="1943610549">
                  <w:marLeft w:val="0"/>
                  <w:marRight w:val="0"/>
                  <w:marTop w:val="0"/>
                  <w:marBottom w:val="0"/>
                  <w:divBdr>
                    <w:top w:val="none" w:sz="0" w:space="0" w:color="auto"/>
                    <w:left w:val="none" w:sz="0" w:space="0" w:color="auto"/>
                    <w:bottom w:val="none" w:sz="0" w:space="0" w:color="auto"/>
                    <w:right w:val="none" w:sz="0" w:space="0" w:color="auto"/>
                  </w:divBdr>
                  <w:divsChild>
                    <w:div w:id="1213272405">
                      <w:marLeft w:val="0"/>
                      <w:marRight w:val="0"/>
                      <w:marTop w:val="0"/>
                      <w:marBottom w:val="0"/>
                      <w:divBdr>
                        <w:top w:val="none" w:sz="0" w:space="0" w:color="auto"/>
                        <w:left w:val="none" w:sz="0" w:space="0" w:color="auto"/>
                        <w:bottom w:val="none" w:sz="0" w:space="0" w:color="auto"/>
                        <w:right w:val="none" w:sz="0" w:space="0" w:color="auto"/>
                      </w:divBdr>
                    </w:div>
                  </w:divsChild>
                </w:div>
                <w:div w:id="932278777">
                  <w:marLeft w:val="0"/>
                  <w:marRight w:val="0"/>
                  <w:marTop w:val="0"/>
                  <w:marBottom w:val="0"/>
                  <w:divBdr>
                    <w:top w:val="none" w:sz="0" w:space="0" w:color="auto"/>
                    <w:left w:val="none" w:sz="0" w:space="0" w:color="auto"/>
                    <w:bottom w:val="none" w:sz="0" w:space="0" w:color="auto"/>
                    <w:right w:val="none" w:sz="0" w:space="0" w:color="auto"/>
                  </w:divBdr>
                  <w:divsChild>
                    <w:div w:id="1231236060">
                      <w:marLeft w:val="0"/>
                      <w:marRight w:val="0"/>
                      <w:marTop w:val="0"/>
                      <w:marBottom w:val="0"/>
                      <w:divBdr>
                        <w:top w:val="none" w:sz="0" w:space="0" w:color="auto"/>
                        <w:left w:val="none" w:sz="0" w:space="0" w:color="auto"/>
                        <w:bottom w:val="none" w:sz="0" w:space="0" w:color="auto"/>
                        <w:right w:val="none" w:sz="0" w:space="0" w:color="auto"/>
                      </w:divBdr>
                    </w:div>
                  </w:divsChild>
                </w:div>
                <w:div w:id="1786608456">
                  <w:marLeft w:val="0"/>
                  <w:marRight w:val="0"/>
                  <w:marTop w:val="0"/>
                  <w:marBottom w:val="0"/>
                  <w:divBdr>
                    <w:top w:val="none" w:sz="0" w:space="0" w:color="auto"/>
                    <w:left w:val="none" w:sz="0" w:space="0" w:color="auto"/>
                    <w:bottom w:val="none" w:sz="0" w:space="0" w:color="auto"/>
                    <w:right w:val="none" w:sz="0" w:space="0" w:color="auto"/>
                  </w:divBdr>
                  <w:divsChild>
                    <w:div w:id="29886634">
                      <w:marLeft w:val="0"/>
                      <w:marRight w:val="0"/>
                      <w:marTop w:val="0"/>
                      <w:marBottom w:val="0"/>
                      <w:divBdr>
                        <w:top w:val="none" w:sz="0" w:space="0" w:color="auto"/>
                        <w:left w:val="none" w:sz="0" w:space="0" w:color="auto"/>
                        <w:bottom w:val="none" w:sz="0" w:space="0" w:color="auto"/>
                        <w:right w:val="none" w:sz="0" w:space="0" w:color="auto"/>
                      </w:divBdr>
                    </w:div>
                  </w:divsChild>
                </w:div>
                <w:div w:id="1979801970">
                  <w:marLeft w:val="0"/>
                  <w:marRight w:val="0"/>
                  <w:marTop w:val="0"/>
                  <w:marBottom w:val="0"/>
                  <w:divBdr>
                    <w:top w:val="none" w:sz="0" w:space="0" w:color="auto"/>
                    <w:left w:val="none" w:sz="0" w:space="0" w:color="auto"/>
                    <w:bottom w:val="none" w:sz="0" w:space="0" w:color="auto"/>
                    <w:right w:val="none" w:sz="0" w:space="0" w:color="auto"/>
                  </w:divBdr>
                  <w:divsChild>
                    <w:div w:id="776024704">
                      <w:marLeft w:val="0"/>
                      <w:marRight w:val="0"/>
                      <w:marTop w:val="0"/>
                      <w:marBottom w:val="0"/>
                      <w:divBdr>
                        <w:top w:val="none" w:sz="0" w:space="0" w:color="auto"/>
                        <w:left w:val="none" w:sz="0" w:space="0" w:color="auto"/>
                        <w:bottom w:val="none" w:sz="0" w:space="0" w:color="auto"/>
                        <w:right w:val="none" w:sz="0" w:space="0" w:color="auto"/>
                      </w:divBdr>
                    </w:div>
                  </w:divsChild>
                </w:div>
                <w:div w:id="1243029928">
                  <w:marLeft w:val="0"/>
                  <w:marRight w:val="0"/>
                  <w:marTop w:val="0"/>
                  <w:marBottom w:val="0"/>
                  <w:divBdr>
                    <w:top w:val="none" w:sz="0" w:space="0" w:color="auto"/>
                    <w:left w:val="none" w:sz="0" w:space="0" w:color="auto"/>
                    <w:bottom w:val="none" w:sz="0" w:space="0" w:color="auto"/>
                    <w:right w:val="none" w:sz="0" w:space="0" w:color="auto"/>
                  </w:divBdr>
                  <w:divsChild>
                    <w:div w:id="1734809707">
                      <w:marLeft w:val="0"/>
                      <w:marRight w:val="0"/>
                      <w:marTop w:val="0"/>
                      <w:marBottom w:val="0"/>
                      <w:divBdr>
                        <w:top w:val="none" w:sz="0" w:space="0" w:color="auto"/>
                        <w:left w:val="none" w:sz="0" w:space="0" w:color="auto"/>
                        <w:bottom w:val="none" w:sz="0" w:space="0" w:color="auto"/>
                        <w:right w:val="none" w:sz="0" w:space="0" w:color="auto"/>
                      </w:divBdr>
                    </w:div>
                  </w:divsChild>
                </w:div>
                <w:div w:id="395083713">
                  <w:marLeft w:val="0"/>
                  <w:marRight w:val="0"/>
                  <w:marTop w:val="0"/>
                  <w:marBottom w:val="0"/>
                  <w:divBdr>
                    <w:top w:val="none" w:sz="0" w:space="0" w:color="auto"/>
                    <w:left w:val="none" w:sz="0" w:space="0" w:color="auto"/>
                    <w:bottom w:val="none" w:sz="0" w:space="0" w:color="auto"/>
                    <w:right w:val="none" w:sz="0" w:space="0" w:color="auto"/>
                  </w:divBdr>
                  <w:divsChild>
                    <w:div w:id="1172263051">
                      <w:marLeft w:val="0"/>
                      <w:marRight w:val="0"/>
                      <w:marTop w:val="0"/>
                      <w:marBottom w:val="0"/>
                      <w:divBdr>
                        <w:top w:val="none" w:sz="0" w:space="0" w:color="auto"/>
                        <w:left w:val="none" w:sz="0" w:space="0" w:color="auto"/>
                        <w:bottom w:val="none" w:sz="0" w:space="0" w:color="auto"/>
                        <w:right w:val="none" w:sz="0" w:space="0" w:color="auto"/>
                      </w:divBdr>
                    </w:div>
                  </w:divsChild>
                </w:div>
                <w:div w:id="748161796">
                  <w:marLeft w:val="0"/>
                  <w:marRight w:val="0"/>
                  <w:marTop w:val="0"/>
                  <w:marBottom w:val="0"/>
                  <w:divBdr>
                    <w:top w:val="none" w:sz="0" w:space="0" w:color="auto"/>
                    <w:left w:val="none" w:sz="0" w:space="0" w:color="auto"/>
                    <w:bottom w:val="none" w:sz="0" w:space="0" w:color="auto"/>
                    <w:right w:val="none" w:sz="0" w:space="0" w:color="auto"/>
                  </w:divBdr>
                  <w:divsChild>
                    <w:div w:id="983967935">
                      <w:marLeft w:val="0"/>
                      <w:marRight w:val="0"/>
                      <w:marTop w:val="0"/>
                      <w:marBottom w:val="0"/>
                      <w:divBdr>
                        <w:top w:val="none" w:sz="0" w:space="0" w:color="auto"/>
                        <w:left w:val="none" w:sz="0" w:space="0" w:color="auto"/>
                        <w:bottom w:val="none" w:sz="0" w:space="0" w:color="auto"/>
                        <w:right w:val="none" w:sz="0" w:space="0" w:color="auto"/>
                      </w:divBdr>
                    </w:div>
                  </w:divsChild>
                </w:div>
                <w:div w:id="2110543098">
                  <w:marLeft w:val="0"/>
                  <w:marRight w:val="0"/>
                  <w:marTop w:val="0"/>
                  <w:marBottom w:val="0"/>
                  <w:divBdr>
                    <w:top w:val="none" w:sz="0" w:space="0" w:color="auto"/>
                    <w:left w:val="none" w:sz="0" w:space="0" w:color="auto"/>
                    <w:bottom w:val="none" w:sz="0" w:space="0" w:color="auto"/>
                    <w:right w:val="none" w:sz="0" w:space="0" w:color="auto"/>
                  </w:divBdr>
                  <w:divsChild>
                    <w:div w:id="375352931">
                      <w:marLeft w:val="0"/>
                      <w:marRight w:val="0"/>
                      <w:marTop w:val="0"/>
                      <w:marBottom w:val="0"/>
                      <w:divBdr>
                        <w:top w:val="none" w:sz="0" w:space="0" w:color="auto"/>
                        <w:left w:val="none" w:sz="0" w:space="0" w:color="auto"/>
                        <w:bottom w:val="none" w:sz="0" w:space="0" w:color="auto"/>
                        <w:right w:val="none" w:sz="0" w:space="0" w:color="auto"/>
                      </w:divBdr>
                    </w:div>
                  </w:divsChild>
                </w:div>
                <w:div w:id="1776633430">
                  <w:marLeft w:val="0"/>
                  <w:marRight w:val="0"/>
                  <w:marTop w:val="0"/>
                  <w:marBottom w:val="0"/>
                  <w:divBdr>
                    <w:top w:val="none" w:sz="0" w:space="0" w:color="auto"/>
                    <w:left w:val="none" w:sz="0" w:space="0" w:color="auto"/>
                    <w:bottom w:val="none" w:sz="0" w:space="0" w:color="auto"/>
                    <w:right w:val="none" w:sz="0" w:space="0" w:color="auto"/>
                  </w:divBdr>
                  <w:divsChild>
                    <w:div w:id="467943301">
                      <w:marLeft w:val="0"/>
                      <w:marRight w:val="0"/>
                      <w:marTop w:val="0"/>
                      <w:marBottom w:val="0"/>
                      <w:divBdr>
                        <w:top w:val="none" w:sz="0" w:space="0" w:color="auto"/>
                        <w:left w:val="none" w:sz="0" w:space="0" w:color="auto"/>
                        <w:bottom w:val="none" w:sz="0" w:space="0" w:color="auto"/>
                        <w:right w:val="none" w:sz="0" w:space="0" w:color="auto"/>
                      </w:divBdr>
                    </w:div>
                  </w:divsChild>
                </w:div>
                <w:div w:id="20010961">
                  <w:marLeft w:val="0"/>
                  <w:marRight w:val="0"/>
                  <w:marTop w:val="0"/>
                  <w:marBottom w:val="0"/>
                  <w:divBdr>
                    <w:top w:val="none" w:sz="0" w:space="0" w:color="auto"/>
                    <w:left w:val="none" w:sz="0" w:space="0" w:color="auto"/>
                    <w:bottom w:val="none" w:sz="0" w:space="0" w:color="auto"/>
                    <w:right w:val="none" w:sz="0" w:space="0" w:color="auto"/>
                  </w:divBdr>
                  <w:divsChild>
                    <w:div w:id="9914673">
                      <w:marLeft w:val="0"/>
                      <w:marRight w:val="0"/>
                      <w:marTop w:val="0"/>
                      <w:marBottom w:val="0"/>
                      <w:divBdr>
                        <w:top w:val="none" w:sz="0" w:space="0" w:color="auto"/>
                        <w:left w:val="none" w:sz="0" w:space="0" w:color="auto"/>
                        <w:bottom w:val="none" w:sz="0" w:space="0" w:color="auto"/>
                        <w:right w:val="none" w:sz="0" w:space="0" w:color="auto"/>
                      </w:divBdr>
                    </w:div>
                  </w:divsChild>
                </w:div>
                <w:div w:id="2048874090">
                  <w:marLeft w:val="0"/>
                  <w:marRight w:val="0"/>
                  <w:marTop w:val="0"/>
                  <w:marBottom w:val="0"/>
                  <w:divBdr>
                    <w:top w:val="none" w:sz="0" w:space="0" w:color="auto"/>
                    <w:left w:val="none" w:sz="0" w:space="0" w:color="auto"/>
                    <w:bottom w:val="none" w:sz="0" w:space="0" w:color="auto"/>
                    <w:right w:val="none" w:sz="0" w:space="0" w:color="auto"/>
                  </w:divBdr>
                  <w:divsChild>
                    <w:div w:id="2084643198">
                      <w:marLeft w:val="0"/>
                      <w:marRight w:val="0"/>
                      <w:marTop w:val="0"/>
                      <w:marBottom w:val="0"/>
                      <w:divBdr>
                        <w:top w:val="none" w:sz="0" w:space="0" w:color="auto"/>
                        <w:left w:val="none" w:sz="0" w:space="0" w:color="auto"/>
                        <w:bottom w:val="none" w:sz="0" w:space="0" w:color="auto"/>
                        <w:right w:val="none" w:sz="0" w:space="0" w:color="auto"/>
                      </w:divBdr>
                    </w:div>
                  </w:divsChild>
                </w:div>
                <w:div w:id="1719040377">
                  <w:marLeft w:val="0"/>
                  <w:marRight w:val="0"/>
                  <w:marTop w:val="0"/>
                  <w:marBottom w:val="0"/>
                  <w:divBdr>
                    <w:top w:val="none" w:sz="0" w:space="0" w:color="auto"/>
                    <w:left w:val="none" w:sz="0" w:space="0" w:color="auto"/>
                    <w:bottom w:val="none" w:sz="0" w:space="0" w:color="auto"/>
                    <w:right w:val="none" w:sz="0" w:space="0" w:color="auto"/>
                  </w:divBdr>
                  <w:divsChild>
                    <w:div w:id="917637720">
                      <w:marLeft w:val="0"/>
                      <w:marRight w:val="0"/>
                      <w:marTop w:val="0"/>
                      <w:marBottom w:val="0"/>
                      <w:divBdr>
                        <w:top w:val="none" w:sz="0" w:space="0" w:color="auto"/>
                        <w:left w:val="none" w:sz="0" w:space="0" w:color="auto"/>
                        <w:bottom w:val="none" w:sz="0" w:space="0" w:color="auto"/>
                        <w:right w:val="none" w:sz="0" w:space="0" w:color="auto"/>
                      </w:divBdr>
                    </w:div>
                  </w:divsChild>
                </w:div>
                <w:div w:id="846748556">
                  <w:marLeft w:val="0"/>
                  <w:marRight w:val="0"/>
                  <w:marTop w:val="0"/>
                  <w:marBottom w:val="0"/>
                  <w:divBdr>
                    <w:top w:val="none" w:sz="0" w:space="0" w:color="auto"/>
                    <w:left w:val="none" w:sz="0" w:space="0" w:color="auto"/>
                    <w:bottom w:val="none" w:sz="0" w:space="0" w:color="auto"/>
                    <w:right w:val="none" w:sz="0" w:space="0" w:color="auto"/>
                  </w:divBdr>
                  <w:divsChild>
                    <w:div w:id="1353340675">
                      <w:marLeft w:val="0"/>
                      <w:marRight w:val="0"/>
                      <w:marTop w:val="0"/>
                      <w:marBottom w:val="0"/>
                      <w:divBdr>
                        <w:top w:val="none" w:sz="0" w:space="0" w:color="auto"/>
                        <w:left w:val="none" w:sz="0" w:space="0" w:color="auto"/>
                        <w:bottom w:val="none" w:sz="0" w:space="0" w:color="auto"/>
                        <w:right w:val="none" w:sz="0" w:space="0" w:color="auto"/>
                      </w:divBdr>
                    </w:div>
                  </w:divsChild>
                </w:div>
                <w:div w:id="1295138086">
                  <w:marLeft w:val="0"/>
                  <w:marRight w:val="0"/>
                  <w:marTop w:val="0"/>
                  <w:marBottom w:val="0"/>
                  <w:divBdr>
                    <w:top w:val="none" w:sz="0" w:space="0" w:color="auto"/>
                    <w:left w:val="none" w:sz="0" w:space="0" w:color="auto"/>
                    <w:bottom w:val="none" w:sz="0" w:space="0" w:color="auto"/>
                    <w:right w:val="none" w:sz="0" w:space="0" w:color="auto"/>
                  </w:divBdr>
                  <w:divsChild>
                    <w:div w:id="844901948">
                      <w:marLeft w:val="0"/>
                      <w:marRight w:val="0"/>
                      <w:marTop w:val="0"/>
                      <w:marBottom w:val="0"/>
                      <w:divBdr>
                        <w:top w:val="none" w:sz="0" w:space="0" w:color="auto"/>
                        <w:left w:val="none" w:sz="0" w:space="0" w:color="auto"/>
                        <w:bottom w:val="none" w:sz="0" w:space="0" w:color="auto"/>
                        <w:right w:val="none" w:sz="0" w:space="0" w:color="auto"/>
                      </w:divBdr>
                    </w:div>
                  </w:divsChild>
                </w:div>
                <w:div w:id="1822188545">
                  <w:marLeft w:val="0"/>
                  <w:marRight w:val="0"/>
                  <w:marTop w:val="0"/>
                  <w:marBottom w:val="0"/>
                  <w:divBdr>
                    <w:top w:val="none" w:sz="0" w:space="0" w:color="auto"/>
                    <w:left w:val="none" w:sz="0" w:space="0" w:color="auto"/>
                    <w:bottom w:val="none" w:sz="0" w:space="0" w:color="auto"/>
                    <w:right w:val="none" w:sz="0" w:space="0" w:color="auto"/>
                  </w:divBdr>
                  <w:divsChild>
                    <w:div w:id="1914316936">
                      <w:marLeft w:val="0"/>
                      <w:marRight w:val="0"/>
                      <w:marTop w:val="0"/>
                      <w:marBottom w:val="0"/>
                      <w:divBdr>
                        <w:top w:val="none" w:sz="0" w:space="0" w:color="auto"/>
                        <w:left w:val="none" w:sz="0" w:space="0" w:color="auto"/>
                        <w:bottom w:val="none" w:sz="0" w:space="0" w:color="auto"/>
                        <w:right w:val="none" w:sz="0" w:space="0" w:color="auto"/>
                      </w:divBdr>
                    </w:div>
                  </w:divsChild>
                </w:div>
                <w:div w:id="1413891245">
                  <w:marLeft w:val="0"/>
                  <w:marRight w:val="0"/>
                  <w:marTop w:val="0"/>
                  <w:marBottom w:val="0"/>
                  <w:divBdr>
                    <w:top w:val="none" w:sz="0" w:space="0" w:color="auto"/>
                    <w:left w:val="none" w:sz="0" w:space="0" w:color="auto"/>
                    <w:bottom w:val="none" w:sz="0" w:space="0" w:color="auto"/>
                    <w:right w:val="none" w:sz="0" w:space="0" w:color="auto"/>
                  </w:divBdr>
                  <w:divsChild>
                    <w:div w:id="566493890">
                      <w:marLeft w:val="0"/>
                      <w:marRight w:val="0"/>
                      <w:marTop w:val="0"/>
                      <w:marBottom w:val="0"/>
                      <w:divBdr>
                        <w:top w:val="none" w:sz="0" w:space="0" w:color="auto"/>
                        <w:left w:val="none" w:sz="0" w:space="0" w:color="auto"/>
                        <w:bottom w:val="none" w:sz="0" w:space="0" w:color="auto"/>
                        <w:right w:val="none" w:sz="0" w:space="0" w:color="auto"/>
                      </w:divBdr>
                    </w:div>
                  </w:divsChild>
                </w:div>
                <w:div w:id="1784955289">
                  <w:marLeft w:val="0"/>
                  <w:marRight w:val="0"/>
                  <w:marTop w:val="0"/>
                  <w:marBottom w:val="0"/>
                  <w:divBdr>
                    <w:top w:val="none" w:sz="0" w:space="0" w:color="auto"/>
                    <w:left w:val="none" w:sz="0" w:space="0" w:color="auto"/>
                    <w:bottom w:val="none" w:sz="0" w:space="0" w:color="auto"/>
                    <w:right w:val="none" w:sz="0" w:space="0" w:color="auto"/>
                  </w:divBdr>
                  <w:divsChild>
                    <w:div w:id="995493054">
                      <w:marLeft w:val="0"/>
                      <w:marRight w:val="0"/>
                      <w:marTop w:val="0"/>
                      <w:marBottom w:val="0"/>
                      <w:divBdr>
                        <w:top w:val="none" w:sz="0" w:space="0" w:color="auto"/>
                        <w:left w:val="none" w:sz="0" w:space="0" w:color="auto"/>
                        <w:bottom w:val="none" w:sz="0" w:space="0" w:color="auto"/>
                        <w:right w:val="none" w:sz="0" w:space="0" w:color="auto"/>
                      </w:divBdr>
                    </w:div>
                  </w:divsChild>
                </w:div>
                <w:div w:id="1194730198">
                  <w:marLeft w:val="0"/>
                  <w:marRight w:val="0"/>
                  <w:marTop w:val="0"/>
                  <w:marBottom w:val="0"/>
                  <w:divBdr>
                    <w:top w:val="none" w:sz="0" w:space="0" w:color="auto"/>
                    <w:left w:val="none" w:sz="0" w:space="0" w:color="auto"/>
                    <w:bottom w:val="none" w:sz="0" w:space="0" w:color="auto"/>
                    <w:right w:val="none" w:sz="0" w:space="0" w:color="auto"/>
                  </w:divBdr>
                  <w:divsChild>
                    <w:div w:id="320428060">
                      <w:marLeft w:val="0"/>
                      <w:marRight w:val="0"/>
                      <w:marTop w:val="0"/>
                      <w:marBottom w:val="0"/>
                      <w:divBdr>
                        <w:top w:val="none" w:sz="0" w:space="0" w:color="auto"/>
                        <w:left w:val="none" w:sz="0" w:space="0" w:color="auto"/>
                        <w:bottom w:val="none" w:sz="0" w:space="0" w:color="auto"/>
                        <w:right w:val="none" w:sz="0" w:space="0" w:color="auto"/>
                      </w:divBdr>
                    </w:div>
                  </w:divsChild>
                </w:div>
                <w:div w:id="1013730763">
                  <w:marLeft w:val="0"/>
                  <w:marRight w:val="0"/>
                  <w:marTop w:val="0"/>
                  <w:marBottom w:val="0"/>
                  <w:divBdr>
                    <w:top w:val="none" w:sz="0" w:space="0" w:color="auto"/>
                    <w:left w:val="none" w:sz="0" w:space="0" w:color="auto"/>
                    <w:bottom w:val="none" w:sz="0" w:space="0" w:color="auto"/>
                    <w:right w:val="none" w:sz="0" w:space="0" w:color="auto"/>
                  </w:divBdr>
                  <w:divsChild>
                    <w:div w:id="2122413269">
                      <w:marLeft w:val="0"/>
                      <w:marRight w:val="0"/>
                      <w:marTop w:val="0"/>
                      <w:marBottom w:val="0"/>
                      <w:divBdr>
                        <w:top w:val="none" w:sz="0" w:space="0" w:color="auto"/>
                        <w:left w:val="none" w:sz="0" w:space="0" w:color="auto"/>
                        <w:bottom w:val="none" w:sz="0" w:space="0" w:color="auto"/>
                        <w:right w:val="none" w:sz="0" w:space="0" w:color="auto"/>
                      </w:divBdr>
                    </w:div>
                  </w:divsChild>
                </w:div>
                <w:div w:id="1007902347">
                  <w:marLeft w:val="0"/>
                  <w:marRight w:val="0"/>
                  <w:marTop w:val="0"/>
                  <w:marBottom w:val="0"/>
                  <w:divBdr>
                    <w:top w:val="none" w:sz="0" w:space="0" w:color="auto"/>
                    <w:left w:val="none" w:sz="0" w:space="0" w:color="auto"/>
                    <w:bottom w:val="none" w:sz="0" w:space="0" w:color="auto"/>
                    <w:right w:val="none" w:sz="0" w:space="0" w:color="auto"/>
                  </w:divBdr>
                  <w:divsChild>
                    <w:div w:id="2099865051">
                      <w:marLeft w:val="0"/>
                      <w:marRight w:val="0"/>
                      <w:marTop w:val="0"/>
                      <w:marBottom w:val="0"/>
                      <w:divBdr>
                        <w:top w:val="none" w:sz="0" w:space="0" w:color="auto"/>
                        <w:left w:val="none" w:sz="0" w:space="0" w:color="auto"/>
                        <w:bottom w:val="none" w:sz="0" w:space="0" w:color="auto"/>
                        <w:right w:val="none" w:sz="0" w:space="0" w:color="auto"/>
                      </w:divBdr>
                    </w:div>
                  </w:divsChild>
                </w:div>
                <w:div w:id="618801355">
                  <w:marLeft w:val="0"/>
                  <w:marRight w:val="0"/>
                  <w:marTop w:val="0"/>
                  <w:marBottom w:val="0"/>
                  <w:divBdr>
                    <w:top w:val="none" w:sz="0" w:space="0" w:color="auto"/>
                    <w:left w:val="none" w:sz="0" w:space="0" w:color="auto"/>
                    <w:bottom w:val="none" w:sz="0" w:space="0" w:color="auto"/>
                    <w:right w:val="none" w:sz="0" w:space="0" w:color="auto"/>
                  </w:divBdr>
                  <w:divsChild>
                    <w:div w:id="811336932">
                      <w:marLeft w:val="0"/>
                      <w:marRight w:val="0"/>
                      <w:marTop w:val="0"/>
                      <w:marBottom w:val="0"/>
                      <w:divBdr>
                        <w:top w:val="none" w:sz="0" w:space="0" w:color="auto"/>
                        <w:left w:val="none" w:sz="0" w:space="0" w:color="auto"/>
                        <w:bottom w:val="none" w:sz="0" w:space="0" w:color="auto"/>
                        <w:right w:val="none" w:sz="0" w:space="0" w:color="auto"/>
                      </w:divBdr>
                    </w:div>
                  </w:divsChild>
                </w:div>
                <w:div w:id="970939259">
                  <w:marLeft w:val="0"/>
                  <w:marRight w:val="0"/>
                  <w:marTop w:val="0"/>
                  <w:marBottom w:val="0"/>
                  <w:divBdr>
                    <w:top w:val="none" w:sz="0" w:space="0" w:color="auto"/>
                    <w:left w:val="none" w:sz="0" w:space="0" w:color="auto"/>
                    <w:bottom w:val="none" w:sz="0" w:space="0" w:color="auto"/>
                    <w:right w:val="none" w:sz="0" w:space="0" w:color="auto"/>
                  </w:divBdr>
                  <w:divsChild>
                    <w:div w:id="2134445475">
                      <w:marLeft w:val="0"/>
                      <w:marRight w:val="0"/>
                      <w:marTop w:val="0"/>
                      <w:marBottom w:val="0"/>
                      <w:divBdr>
                        <w:top w:val="none" w:sz="0" w:space="0" w:color="auto"/>
                        <w:left w:val="none" w:sz="0" w:space="0" w:color="auto"/>
                        <w:bottom w:val="none" w:sz="0" w:space="0" w:color="auto"/>
                        <w:right w:val="none" w:sz="0" w:space="0" w:color="auto"/>
                      </w:divBdr>
                    </w:div>
                  </w:divsChild>
                </w:div>
                <w:div w:id="1644852745">
                  <w:marLeft w:val="0"/>
                  <w:marRight w:val="0"/>
                  <w:marTop w:val="0"/>
                  <w:marBottom w:val="0"/>
                  <w:divBdr>
                    <w:top w:val="none" w:sz="0" w:space="0" w:color="auto"/>
                    <w:left w:val="none" w:sz="0" w:space="0" w:color="auto"/>
                    <w:bottom w:val="none" w:sz="0" w:space="0" w:color="auto"/>
                    <w:right w:val="none" w:sz="0" w:space="0" w:color="auto"/>
                  </w:divBdr>
                  <w:divsChild>
                    <w:div w:id="391467086">
                      <w:marLeft w:val="0"/>
                      <w:marRight w:val="0"/>
                      <w:marTop w:val="0"/>
                      <w:marBottom w:val="0"/>
                      <w:divBdr>
                        <w:top w:val="none" w:sz="0" w:space="0" w:color="auto"/>
                        <w:left w:val="none" w:sz="0" w:space="0" w:color="auto"/>
                        <w:bottom w:val="none" w:sz="0" w:space="0" w:color="auto"/>
                        <w:right w:val="none" w:sz="0" w:space="0" w:color="auto"/>
                      </w:divBdr>
                    </w:div>
                  </w:divsChild>
                </w:div>
                <w:div w:id="166597277">
                  <w:marLeft w:val="0"/>
                  <w:marRight w:val="0"/>
                  <w:marTop w:val="0"/>
                  <w:marBottom w:val="0"/>
                  <w:divBdr>
                    <w:top w:val="none" w:sz="0" w:space="0" w:color="auto"/>
                    <w:left w:val="none" w:sz="0" w:space="0" w:color="auto"/>
                    <w:bottom w:val="none" w:sz="0" w:space="0" w:color="auto"/>
                    <w:right w:val="none" w:sz="0" w:space="0" w:color="auto"/>
                  </w:divBdr>
                  <w:divsChild>
                    <w:div w:id="1575815008">
                      <w:marLeft w:val="0"/>
                      <w:marRight w:val="0"/>
                      <w:marTop w:val="0"/>
                      <w:marBottom w:val="0"/>
                      <w:divBdr>
                        <w:top w:val="none" w:sz="0" w:space="0" w:color="auto"/>
                        <w:left w:val="none" w:sz="0" w:space="0" w:color="auto"/>
                        <w:bottom w:val="none" w:sz="0" w:space="0" w:color="auto"/>
                        <w:right w:val="none" w:sz="0" w:space="0" w:color="auto"/>
                      </w:divBdr>
                    </w:div>
                  </w:divsChild>
                </w:div>
                <w:div w:id="200477267">
                  <w:marLeft w:val="0"/>
                  <w:marRight w:val="0"/>
                  <w:marTop w:val="0"/>
                  <w:marBottom w:val="0"/>
                  <w:divBdr>
                    <w:top w:val="none" w:sz="0" w:space="0" w:color="auto"/>
                    <w:left w:val="none" w:sz="0" w:space="0" w:color="auto"/>
                    <w:bottom w:val="none" w:sz="0" w:space="0" w:color="auto"/>
                    <w:right w:val="none" w:sz="0" w:space="0" w:color="auto"/>
                  </w:divBdr>
                  <w:divsChild>
                    <w:div w:id="445273491">
                      <w:marLeft w:val="0"/>
                      <w:marRight w:val="0"/>
                      <w:marTop w:val="0"/>
                      <w:marBottom w:val="0"/>
                      <w:divBdr>
                        <w:top w:val="none" w:sz="0" w:space="0" w:color="auto"/>
                        <w:left w:val="none" w:sz="0" w:space="0" w:color="auto"/>
                        <w:bottom w:val="none" w:sz="0" w:space="0" w:color="auto"/>
                        <w:right w:val="none" w:sz="0" w:space="0" w:color="auto"/>
                      </w:divBdr>
                    </w:div>
                  </w:divsChild>
                </w:div>
                <w:div w:id="672806183">
                  <w:marLeft w:val="0"/>
                  <w:marRight w:val="0"/>
                  <w:marTop w:val="0"/>
                  <w:marBottom w:val="0"/>
                  <w:divBdr>
                    <w:top w:val="none" w:sz="0" w:space="0" w:color="auto"/>
                    <w:left w:val="none" w:sz="0" w:space="0" w:color="auto"/>
                    <w:bottom w:val="none" w:sz="0" w:space="0" w:color="auto"/>
                    <w:right w:val="none" w:sz="0" w:space="0" w:color="auto"/>
                  </w:divBdr>
                  <w:divsChild>
                    <w:div w:id="551379842">
                      <w:marLeft w:val="0"/>
                      <w:marRight w:val="0"/>
                      <w:marTop w:val="0"/>
                      <w:marBottom w:val="0"/>
                      <w:divBdr>
                        <w:top w:val="none" w:sz="0" w:space="0" w:color="auto"/>
                        <w:left w:val="none" w:sz="0" w:space="0" w:color="auto"/>
                        <w:bottom w:val="none" w:sz="0" w:space="0" w:color="auto"/>
                        <w:right w:val="none" w:sz="0" w:space="0" w:color="auto"/>
                      </w:divBdr>
                    </w:div>
                  </w:divsChild>
                </w:div>
                <w:div w:id="861555299">
                  <w:marLeft w:val="0"/>
                  <w:marRight w:val="0"/>
                  <w:marTop w:val="0"/>
                  <w:marBottom w:val="0"/>
                  <w:divBdr>
                    <w:top w:val="none" w:sz="0" w:space="0" w:color="auto"/>
                    <w:left w:val="none" w:sz="0" w:space="0" w:color="auto"/>
                    <w:bottom w:val="none" w:sz="0" w:space="0" w:color="auto"/>
                    <w:right w:val="none" w:sz="0" w:space="0" w:color="auto"/>
                  </w:divBdr>
                  <w:divsChild>
                    <w:div w:id="920409112">
                      <w:marLeft w:val="0"/>
                      <w:marRight w:val="0"/>
                      <w:marTop w:val="0"/>
                      <w:marBottom w:val="0"/>
                      <w:divBdr>
                        <w:top w:val="none" w:sz="0" w:space="0" w:color="auto"/>
                        <w:left w:val="none" w:sz="0" w:space="0" w:color="auto"/>
                        <w:bottom w:val="none" w:sz="0" w:space="0" w:color="auto"/>
                        <w:right w:val="none" w:sz="0" w:space="0" w:color="auto"/>
                      </w:divBdr>
                    </w:div>
                  </w:divsChild>
                </w:div>
                <w:div w:id="1105731718">
                  <w:marLeft w:val="0"/>
                  <w:marRight w:val="0"/>
                  <w:marTop w:val="0"/>
                  <w:marBottom w:val="0"/>
                  <w:divBdr>
                    <w:top w:val="none" w:sz="0" w:space="0" w:color="auto"/>
                    <w:left w:val="none" w:sz="0" w:space="0" w:color="auto"/>
                    <w:bottom w:val="none" w:sz="0" w:space="0" w:color="auto"/>
                    <w:right w:val="none" w:sz="0" w:space="0" w:color="auto"/>
                  </w:divBdr>
                  <w:divsChild>
                    <w:div w:id="1473252081">
                      <w:marLeft w:val="0"/>
                      <w:marRight w:val="0"/>
                      <w:marTop w:val="0"/>
                      <w:marBottom w:val="0"/>
                      <w:divBdr>
                        <w:top w:val="none" w:sz="0" w:space="0" w:color="auto"/>
                        <w:left w:val="none" w:sz="0" w:space="0" w:color="auto"/>
                        <w:bottom w:val="none" w:sz="0" w:space="0" w:color="auto"/>
                        <w:right w:val="none" w:sz="0" w:space="0" w:color="auto"/>
                      </w:divBdr>
                    </w:div>
                  </w:divsChild>
                </w:div>
                <w:div w:id="1396511503">
                  <w:marLeft w:val="0"/>
                  <w:marRight w:val="0"/>
                  <w:marTop w:val="0"/>
                  <w:marBottom w:val="0"/>
                  <w:divBdr>
                    <w:top w:val="none" w:sz="0" w:space="0" w:color="auto"/>
                    <w:left w:val="none" w:sz="0" w:space="0" w:color="auto"/>
                    <w:bottom w:val="none" w:sz="0" w:space="0" w:color="auto"/>
                    <w:right w:val="none" w:sz="0" w:space="0" w:color="auto"/>
                  </w:divBdr>
                  <w:divsChild>
                    <w:div w:id="1081486972">
                      <w:marLeft w:val="0"/>
                      <w:marRight w:val="0"/>
                      <w:marTop w:val="0"/>
                      <w:marBottom w:val="0"/>
                      <w:divBdr>
                        <w:top w:val="none" w:sz="0" w:space="0" w:color="auto"/>
                        <w:left w:val="none" w:sz="0" w:space="0" w:color="auto"/>
                        <w:bottom w:val="none" w:sz="0" w:space="0" w:color="auto"/>
                        <w:right w:val="none" w:sz="0" w:space="0" w:color="auto"/>
                      </w:divBdr>
                    </w:div>
                  </w:divsChild>
                </w:div>
                <w:div w:id="476455816">
                  <w:marLeft w:val="0"/>
                  <w:marRight w:val="0"/>
                  <w:marTop w:val="0"/>
                  <w:marBottom w:val="0"/>
                  <w:divBdr>
                    <w:top w:val="none" w:sz="0" w:space="0" w:color="auto"/>
                    <w:left w:val="none" w:sz="0" w:space="0" w:color="auto"/>
                    <w:bottom w:val="none" w:sz="0" w:space="0" w:color="auto"/>
                    <w:right w:val="none" w:sz="0" w:space="0" w:color="auto"/>
                  </w:divBdr>
                  <w:divsChild>
                    <w:div w:id="1147474329">
                      <w:marLeft w:val="0"/>
                      <w:marRight w:val="0"/>
                      <w:marTop w:val="0"/>
                      <w:marBottom w:val="0"/>
                      <w:divBdr>
                        <w:top w:val="none" w:sz="0" w:space="0" w:color="auto"/>
                        <w:left w:val="none" w:sz="0" w:space="0" w:color="auto"/>
                        <w:bottom w:val="none" w:sz="0" w:space="0" w:color="auto"/>
                        <w:right w:val="none" w:sz="0" w:space="0" w:color="auto"/>
                      </w:divBdr>
                    </w:div>
                  </w:divsChild>
                </w:div>
                <w:div w:id="2070573063">
                  <w:marLeft w:val="0"/>
                  <w:marRight w:val="0"/>
                  <w:marTop w:val="0"/>
                  <w:marBottom w:val="0"/>
                  <w:divBdr>
                    <w:top w:val="none" w:sz="0" w:space="0" w:color="auto"/>
                    <w:left w:val="none" w:sz="0" w:space="0" w:color="auto"/>
                    <w:bottom w:val="none" w:sz="0" w:space="0" w:color="auto"/>
                    <w:right w:val="none" w:sz="0" w:space="0" w:color="auto"/>
                  </w:divBdr>
                  <w:divsChild>
                    <w:div w:id="569584046">
                      <w:marLeft w:val="0"/>
                      <w:marRight w:val="0"/>
                      <w:marTop w:val="0"/>
                      <w:marBottom w:val="0"/>
                      <w:divBdr>
                        <w:top w:val="none" w:sz="0" w:space="0" w:color="auto"/>
                        <w:left w:val="none" w:sz="0" w:space="0" w:color="auto"/>
                        <w:bottom w:val="none" w:sz="0" w:space="0" w:color="auto"/>
                        <w:right w:val="none" w:sz="0" w:space="0" w:color="auto"/>
                      </w:divBdr>
                    </w:div>
                  </w:divsChild>
                </w:div>
                <w:div w:id="1436167487">
                  <w:marLeft w:val="0"/>
                  <w:marRight w:val="0"/>
                  <w:marTop w:val="0"/>
                  <w:marBottom w:val="0"/>
                  <w:divBdr>
                    <w:top w:val="none" w:sz="0" w:space="0" w:color="auto"/>
                    <w:left w:val="none" w:sz="0" w:space="0" w:color="auto"/>
                    <w:bottom w:val="none" w:sz="0" w:space="0" w:color="auto"/>
                    <w:right w:val="none" w:sz="0" w:space="0" w:color="auto"/>
                  </w:divBdr>
                  <w:divsChild>
                    <w:div w:id="1568495447">
                      <w:marLeft w:val="0"/>
                      <w:marRight w:val="0"/>
                      <w:marTop w:val="0"/>
                      <w:marBottom w:val="0"/>
                      <w:divBdr>
                        <w:top w:val="none" w:sz="0" w:space="0" w:color="auto"/>
                        <w:left w:val="none" w:sz="0" w:space="0" w:color="auto"/>
                        <w:bottom w:val="none" w:sz="0" w:space="0" w:color="auto"/>
                        <w:right w:val="none" w:sz="0" w:space="0" w:color="auto"/>
                      </w:divBdr>
                    </w:div>
                  </w:divsChild>
                </w:div>
                <w:div w:id="506218412">
                  <w:marLeft w:val="0"/>
                  <w:marRight w:val="0"/>
                  <w:marTop w:val="0"/>
                  <w:marBottom w:val="0"/>
                  <w:divBdr>
                    <w:top w:val="none" w:sz="0" w:space="0" w:color="auto"/>
                    <w:left w:val="none" w:sz="0" w:space="0" w:color="auto"/>
                    <w:bottom w:val="none" w:sz="0" w:space="0" w:color="auto"/>
                    <w:right w:val="none" w:sz="0" w:space="0" w:color="auto"/>
                  </w:divBdr>
                  <w:divsChild>
                    <w:div w:id="1551958494">
                      <w:marLeft w:val="0"/>
                      <w:marRight w:val="0"/>
                      <w:marTop w:val="0"/>
                      <w:marBottom w:val="0"/>
                      <w:divBdr>
                        <w:top w:val="none" w:sz="0" w:space="0" w:color="auto"/>
                        <w:left w:val="none" w:sz="0" w:space="0" w:color="auto"/>
                        <w:bottom w:val="none" w:sz="0" w:space="0" w:color="auto"/>
                        <w:right w:val="none" w:sz="0" w:space="0" w:color="auto"/>
                      </w:divBdr>
                    </w:div>
                  </w:divsChild>
                </w:div>
                <w:div w:id="1831827776">
                  <w:marLeft w:val="0"/>
                  <w:marRight w:val="0"/>
                  <w:marTop w:val="0"/>
                  <w:marBottom w:val="0"/>
                  <w:divBdr>
                    <w:top w:val="none" w:sz="0" w:space="0" w:color="auto"/>
                    <w:left w:val="none" w:sz="0" w:space="0" w:color="auto"/>
                    <w:bottom w:val="none" w:sz="0" w:space="0" w:color="auto"/>
                    <w:right w:val="none" w:sz="0" w:space="0" w:color="auto"/>
                  </w:divBdr>
                  <w:divsChild>
                    <w:div w:id="613950069">
                      <w:marLeft w:val="0"/>
                      <w:marRight w:val="0"/>
                      <w:marTop w:val="0"/>
                      <w:marBottom w:val="0"/>
                      <w:divBdr>
                        <w:top w:val="none" w:sz="0" w:space="0" w:color="auto"/>
                        <w:left w:val="none" w:sz="0" w:space="0" w:color="auto"/>
                        <w:bottom w:val="none" w:sz="0" w:space="0" w:color="auto"/>
                        <w:right w:val="none" w:sz="0" w:space="0" w:color="auto"/>
                      </w:divBdr>
                    </w:div>
                  </w:divsChild>
                </w:div>
                <w:div w:id="353923220">
                  <w:marLeft w:val="0"/>
                  <w:marRight w:val="0"/>
                  <w:marTop w:val="0"/>
                  <w:marBottom w:val="0"/>
                  <w:divBdr>
                    <w:top w:val="none" w:sz="0" w:space="0" w:color="auto"/>
                    <w:left w:val="none" w:sz="0" w:space="0" w:color="auto"/>
                    <w:bottom w:val="none" w:sz="0" w:space="0" w:color="auto"/>
                    <w:right w:val="none" w:sz="0" w:space="0" w:color="auto"/>
                  </w:divBdr>
                  <w:divsChild>
                    <w:div w:id="913003776">
                      <w:marLeft w:val="0"/>
                      <w:marRight w:val="0"/>
                      <w:marTop w:val="0"/>
                      <w:marBottom w:val="0"/>
                      <w:divBdr>
                        <w:top w:val="none" w:sz="0" w:space="0" w:color="auto"/>
                        <w:left w:val="none" w:sz="0" w:space="0" w:color="auto"/>
                        <w:bottom w:val="none" w:sz="0" w:space="0" w:color="auto"/>
                        <w:right w:val="none" w:sz="0" w:space="0" w:color="auto"/>
                      </w:divBdr>
                    </w:div>
                  </w:divsChild>
                </w:div>
                <w:div w:id="1734963272">
                  <w:marLeft w:val="0"/>
                  <w:marRight w:val="0"/>
                  <w:marTop w:val="0"/>
                  <w:marBottom w:val="0"/>
                  <w:divBdr>
                    <w:top w:val="none" w:sz="0" w:space="0" w:color="auto"/>
                    <w:left w:val="none" w:sz="0" w:space="0" w:color="auto"/>
                    <w:bottom w:val="none" w:sz="0" w:space="0" w:color="auto"/>
                    <w:right w:val="none" w:sz="0" w:space="0" w:color="auto"/>
                  </w:divBdr>
                  <w:divsChild>
                    <w:div w:id="285358036">
                      <w:marLeft w:val="0"/>
                      <w:marRight w:val="0"/>
                      <w:marTop w:val="0"/>
                      <w:marBottom w:val="0"/>
                      <w:divBdr>
                        <w:top w:val="none" w:sz="0" w:space="0" w:color="auto"/>
                        <w:left w:val="none" w:sz="0" w:space="0" w:color="auto"/>
                        <w:bottom w:val="none" w:sz="0" w:space="0" w:color="auto"/>
                        <w:right w:val="none" w:sz="0" w:space="0" w:color="auto"/>
                      </w:divBdr>
                    </w:div>
                  </w:divsChild>
                </w:div>
                <w:div w:id="498548155">
                  <w:marLeft w:val="0"/>
                  <w:marRight w:val="0"/>
                  <w:marTop w:val="0"/>
                  <w:marBottom w:val="0"/>
                  <w:divBdr>
                    <w:top w:val="none" w:sz="0" w:space="0" w:color="auto"/>
                    <w:left w:val="none" w:sz="0" w:space="0" w:color="auto"/>
                    <w:bottom w:val="none" w:sz="0" w:space="0" w:color="auto"/>
                    <w:right w:val="none" w:sz="0" w:space="0" w:color="auto"/>
                  </w:divBdr>
                  <w:divsChild>
                    <w:div w:id="689913644">
                      <w:marLeft w:val="0"/>
                      <w:marRight w:val="0"/>
                      <w:marTop w:val="0"/>
                      <w:marBottom w:val="0"/>
                      <w:divBdr>
                        <w:top w:val="none" w:sz="0" w:space="0" w:color="auto"/>
                        <w:left w:val="none" w:sz="0" w:space="0" w:color="auto"/>
                        <w:bottom w:val="none" w:sz="0" w:space="0" w:color="auto"/>
                        <w:right w:val="none" w:sz="0" w:space="0" w:color="auto"/>
                      </w:divBdr>
                    </w:div>
                  </w:divsChild>
                </w:div>
                <w:div w:id="744062652">
                  <w:marLeft w:val="0"/>
                  <w:marRight w:val="0"/>
                  <w:marTop w:val="0"/>
                  <w:marBottom w:val="0"/>
                  <w:divBdr>
                    <w:top w:val="none" w:sz="0" w:space="0" w:color="auto"/>
                    <w:left w:val="none" w:sz="0" w:space="0" w:color="auto"/>
                    <w:bottom w:val="none" w:sz="0" w:space="0" w:color="auto"/>
                    <w:right w:val="none" w:sz="0" w:space="0" w:color="auto"/>
                  </w:divBdr>
                  <w:divsChild>
                    <w:div w:id="1175266297">
                      <w:marLeft w:val="0"/>
                      <w:marRight w:val="0"/>
                      <w:marTop w:val="0"/>
                      <w:marBottom w:val="0"/>
                      <w:divBdr>
                        <w:top w:val="none" w:sz="0" w:space="0" w:color="auto"/>
                        <w:left w:val="none" w:sz="0" w:space="0" w:color="auto"/>
                        <w:bottom w:val="none" w:sz="0" w:space="0" w:color="auto"/>
                        <w:right w:val="none" w:sz="0" w:space="0" w:color="auto"/>
                      </w:divBdr>
                    </w:div>
                  </w:divsChild>
                </w:div>
                <w:div w:id="729764053">
                  <w:marLeft w:val="0"/>
                  <w:marRight w:val="0"/>
                  <w:marTop w:val="0"/>
                  <w:marBottom w:val="0"/>
                  <w:divBdr>
                    <w:top w:val="none" w:sz="0" w:space="0" w:color="auto"/>
                    <w:left w:val="none" w:sz="0" w:space="0" w:color="auto"/>
                    <w:bottom w:val="none" w:sz="0" w:space="0" w:color="auto"/>
                    <w:right w:val="none" w:sz="0" w:space="0" w:color="auto"/>
                  </w:divBdr>
                  <w:divsChild>
                    <w:div w:id="336541941">
                      <w:marLeft w:val="0"/>
                      <w:marRight w:val="0"/>
                      <w:marTop w:val="0"/>
                      <w:marBottom w:val="0"/>
                      <w:divBdr>
                        <w:top w:val="none" w:sz="0" w:space="0" w:color="auto"/>
                        <w:left w:val="none" w:sz="0" w:space="0" w:color="auto"/>
                        <w:bottom w:val="none" w:sz="0" w:space="0" w:color="auto"/>
                        <w:right w:val="none" w:sz="0" w:space="0" w:color="auto"/>
                      </w:divBdr>
                    </w:div>
                  </w:divsChild>
                </w:div>
                <w:div w:id="747848477">
                  <w:marLeft w:val="0"/>
                  <w:marRight w:val="0"/>
                  <w:marTop w:val="0"/>
                  <w:marBottom w:val="0"/>
                  <w:divBdr>
                    <w:top w:val="none" w:sz="0" w:space="0" w:color="auto"/>
                    <w:left w:val="none" w:sz="0" w:space="0" w:color="auto"/>
                    <w:bottom w:val="none" w:sz="0" w:space="0" w:color="auto"/>
                    <w:right w:val="none" w:sz="0" w:space="0" w:color="auto"/>
                  </w:divBdr>
                  <w:divsChild>
                    <w:div w:id="174728499">
                      <w:marLeft w:val="0"/>
                      <w:marRight w:val="0"/>
                      <w:marTop w:val="0"/>
                      <w:marBottom w:val="0"/>
                      <w:divBdr>
                        <w:top w:val="none" w:sz="0" w:space="0" w:color="auto"/>
                        <w:left w:val="none" w:sz="0" w:space="0" w:color="auto"/>
                        <w:bottom w:val="none" w:sz="0" w:space="0" w:color="auto"/>
                        <w:right w:val="none" w:sz="0" w:space="0" w:color="auto"/>
                      </w:divBdr>
                    </w:div>
                  </w:divsChild>
                </w:div>
                <w:div w:id="88354702">
                  <w:marLeft w:val="0"/>
                  <w:marRight w:val="0"/>
                  <w:marTop w:val="0"/>
                  <w:marBottom w:val="0"/>
                  <w:divBdr>
                    <w:top w:val="none" w:sz="0" w:space="0" w:color="auto"/>
                    <w:left w:val="none" w:sz="0" w:space="0" w:color="auto"/>
                    <w:bottom w:val="none" w:sz="0" w:space="0" w:color="auto"/>
                    <w:right w:val="none" w:sz="0" w:space="0" w:color="auto"/>
                  </w:divBdr>
                  <w:divsChild>
                    <w:div w:id="1401709318">
                      <w:marLeft w:val="0"/>
                      <w:marRight w:val="0"/>
                      <w:marTop w:val="0"/>
                      <w:marBottom w:val="0"/>
                      <w:divBdr>
                        <w:top w:val="none" w:sz="0" w:space="0" w:color="auto"/>
                        <w:left w:val="none" w:sz="0" w:space="0" w:color="auto"/>
                        <w:bottom w:val="none" w:sz="0" w:space="0" w:color="auto"/>
                        <w:right w:val="none" w:sz="0" w:space="0" w:color="auto"/>
                      </w:divBdr>
                    </w:div>
                  </w:divsChild>
                </w:div>
                <w:div w:id="551160479">
                  <w:marLeft w:val="0"/>
                  <w:marRight w:val="0"/>
                  <w:marTop w:val="0"/>
                  <w:marBottom w:val="0"/>
                  <w:divBdr>
                    <w:top w:val="none" w:sz="0" w:space="0" w:color="auto"/>
                    <w:left w:val="none" w:sz="0" w:space="0" w:color="auto"/>
                    <w:bottom w:val="none" w:sz="0" w:space="0" w:color="auto"/>
                    <w:right w:val="none" w:sz="0" w:space="0" w:color="auto"/>
                  </w:divBdr>
                  <w:divsChild>
                    <w:div w:id="1809860680">
                      <w:marLeft w:val="0"/>
                      <w:marRight w:val="0"/>
                      <w:marTop w:val="0"/>
                      <w:marBottom w:val="0"/>
                      <w:divBdr>
                        <w:top w:val="none" w:sz="0" w:space="0" w:color="auto"/>
                        <w:left w:val="none" w:sz="0" w:space="0" w:color="auto"/>
                        <w:bottom w:val="none" w:sz="0" w:space="0" w:color="auto"/>
                        <w:right w:val="none" w:sz="0" w:space="0" w:color="auto"/>
                      </w:divBdr>
                    </w:div>
                  </w:divsChild>
                </w:div>
                <w:div w:id="549998475">
                  <w:marLeft w:val="0"/>
                  <w:marRight w:val="0"/>
                  <w:marTop w:val="0"/>
                  <w:marBottom w:val="0"/>
                  <w:divBdr>
                    <w:top w:val="none" w:sz="0" w:space="0" w:color="auto"/>
                    <w:left w:val="none" w:sz="0" w:space="0" w:color="auto"/>
                    <w:bottom w:val="none" w:sz="0" w:space="0" w:color="auto"/>
                    <w:right w:val="none" w:sz="0" w:space="0" w:color="auto"/>
                  </w:divBdr>
                  <w:divsChild>
                    <w:div w:id="247234163">
                      <w:marLeft w:val="0"/>
                      <w:marRight w:val="0"/>
                      <w:marTop w:val="0"/>
                      <w:marBottom w:val="0"/>
                      <w:divBdr>
                        <w:top w:val="none" w:sz="0" w:space="0" w:color="auto"/>
                        <w:left w:val="none" w:sz="0" w:space="0" w:color="auto"/>
                        <w:bottom w:val="none" w:sz="0" w:space="0" w:color="auto"/>
                        <w:right w:val="none" w:sz="0" w:space="0" w:color="auto"/>
                      </w:divBdr>
                    </w:div>
                  </w:divsChild>
                </w:div>
                <w:div w:id="1602684982">
                  <w:marLeft w:val="0"/>
                  <w:marRight w:val="0"/>
                  <w:marTop w:val="0"/>
                  <w:marBottom w:val="0"/>
                  <w:divBdr>
                    <w:top w:val="none" w:sz="0" w:space="0" w:color="auto"/>
                    <w:left w:val="none" w:sz="0" w:space="0" w:color="auto"/>
                    <w:bottom w:val="none" w:sz="0" w:space="0" w:color="auto"/>
                    <w:right w:val="none" w:sz="0" w:space="0" w:color="auto"/>
                  </w:divBdr>
                  <w:divsChild>
                    <w:div w:id="678389786">
                      <w:marLeft w:val="0"/>
                      <w:marRight w:val="0"/>
                      <w:marTop w:val="0"/>
                      <w:marBottom w:val="0"/>
                      <w:divBdr>
                        <w:top w:val="none" w:sz="0" w:space="0" w:color="auto"/>
                        <w:left w:val="none" w:sz="0" w:space="0" w:color="auto"/>
                        <w:bottom w:val="none" w:sz="0" w:space="0" w:color="auto"/>
                        <w:right w:val="none" w:sz="0" w:space="0" w:color="auto"/>
                      </w:divBdr>
                    </w:div>
                  </w:divsChild>
                </w:div>
                <w:div w:id="1711757784">
                  <w:marLeft w:val="0"/>
                  <w:marRight w:val="0"/>
                  <w:marTop w:val="0"/>
                  <w:marBottom w:val="0"/>
                  <w:divBdr>
                    <w:top w:val="none" w:sz="0" w:space="0" w:color="auto"/>
                    <w:left w:val="none" w:sz="0" w:space="0" w:color="auto"/>
                    <w:bottom w:val="none" w:sz="0" w:space="0" w:color="auto"/>
                    <w:right w:val="none" w:sz="0" w:space="0" w:color="auto"/>
                  </w:divBdr>
                  <w:divsChild>
                    <w:div w:id="61099276">
                      <w:marLeft w:val="0"/>
                      <w:marRight w:val="0"/>
                      <w:marTop w:val="0"/>
                      <w:marBottom w:val="0"/>
                      <w:divBdr>
                        <w:top w:val="none" w:sz="0" w:space="0" w:color="auto"/>
                        <w:left w:val="none" w:sz="0" w:space="0" w:color="auto"/>
                        <w:bottom w:val="none" w:sz="0" w:space="0" w:color="auto"/>
                        <w:right w:val="none" w:sz="0" w:space="0" w:color="auto"/>
                      </w:divBdr>
                    </w:div>
                  </w:divsChild>
                </w:div>
                <w:div w:id="361327167">
                  <w:marLeft w:val="0"/>
                  <w:marRight w:val="0"/>
                  <w:marTop w:val="0"/>
                  <w:marBottom w:val="0"/>
                  <w:divBdr>
                    <w:top w:val="none" w:sz="0" w:space="0" w:color="auto"/>
                    <w:left w:val="none" w:sz="0" w:space="0" w:color="auto"/>
                    <w:bottom w:val="none" w:sz="0" w:space="0" w:color="auto"/>
                    <w:right w:val="none" w:sz="0" w:space="0" w:color="auto"/>
                  </w:divBdr>
                  <w:divsChild>
                    <w:div w:id="1237351543">
                      <w:marLeft w:val="0"/>
                      <w:marRight w:val="0"/>
                      <w:marTop w:val="0"/>
                      <w:marBottom w:val="0"/>
                      <w:divBdr>
                        <w:top w:val="none" w:sz="0" w:space="0" w:color="auto"/>
                        <w:left w:val="none" w:sz="0" w:space="0" w:color="auto"/>
                        <w:bottom w:val="none" w:sz="0" w:space="0" w:color="auto"/>
                        <w:right w:val="none" w:sz="0" w:space="0" w:color="auto"/>
                      </w:divBdr>
                    </w:div>
                  </w:divsChild>
                </w:div>
                <w:div w:id="1061054277">
                  <w:marLeft w:val="0"/>
                  <w:marRight w:val="0"/>
                  <w:marTop w:val="0"/>
                  <w:marBottom w:val="0"/>
                  <w:divBdr>
                    <w:top w:val="none" w:sz="0" w:space="0" w:color="auto"/>
                    <w:left w:val="none" w:sz="0" w:space="0" w:color="auto"/>
                    <w:bottom w:val="none" w:sz="0" w:space="0" w:color="auto"/>
                    <w:right w:val="none" w:sz="0" w:space="0" w:color="auto"/>
                  </w:divBdr>
                  <w:divsChild>
                    <w:div w:id="683828997">
                      <w:marLeft w:val="0"/>
                      <w:marRight w:val="0"/>
                      <w:marTop w:val="0"/>
                      <w:marBottom w:val="0"/>
                      <w:divBdr>
                        <w:top w:val="none" w:sz="0" w:space="0" w:color="auto"/>
                        <w:left w:val="none" w:sz="0" w:space="0" w:color="auto"/>
                        <w:bottom w:val="none" w:sz="0" w:space="0" w:color="auto"/>
                        <w:right w:val="none" w:sz="0" w:space="0" w:color="auto"/>
                      </w:divBdr>
                    </w:div>
                  </w:divsChild>
                </w:div>
                <w:div w:id="407386873">
                  <w:marLeft w:val="0"/>
                  <w:marRight w:val="0"/>
                  <w:marTop w:val="0"/>
                  <w:marBottom w:val="0"/>
                  <w:divBdr>
                    <w:top w:val="none" w:sz="0" w:space="0" w:color="auto"/>
                    <w:left w:val="none" w:sz="0" w:space="0" w:color="auto"/>
                    <w:bottom w:val="none" w:sz="0" w:space="0" w:color="auto"/>
                    <w:right w:val="none" w:sz="0" w:space="0" w:color="auto"/>
                  </w:divBdr>
                  <w:divsChild>
                    <w:div w:id="1816332816">
                      <w:marLeft w:val="0"/>
                      <w:marRight w:val="0"/>
                      <w:marTop w:val="0"/>
                      <w:marBottom w:val="0"/>
                      <w:divBdr>
                        <w:top w:val="none" w:sz="0" w:space="0" w:color="auto"/>
                        <w:left w:val="none" w:sz="0" w:space="0" w:color="auto"/>
                        <w:bottom w:val="none" w:sz="0" w:space="0" w:color="auto"/>
                        <w:right w:val="none" w:sz="0" w:space="0" w:color="auto"/>
                      </w:divBdr>
                    </w:div>
                  </w:divsChild>
                </w:div>
                <w:div w:id="981228014">
                  <w:marLeft w:val="0"/>
                  <w:marRight w:val="0"/>
                  <w:marTop w:val="0"/>
                  <w:marBottom w:val="0"/>
                  <w:divBdr>
                    <w:top w:val="none" w:sz="0" w:space="0" w:color="auto"/>
                    <w:left w:val="none" w:sz="0" w:space="0" w:color="auto"/>
                    <w:bottom w:val="none" w:sz="0" w:space="0" w:color="auto"/>
                    <w:right w:val="none" w:sz="0" w:space="0" w:color="auto"/>
                  </w:divBdr>
                  <w:divsChild>
                    <w:div w:id="115805336">
                      <w:marLeft w:val="0"/>
                      <w:marRight w:val="0"/>
                      <w:marTop w:val="0"/>
                      <w:marBottom w:val="0"/>
                      <w:divBdr>
                        <w:top w:val="none" w:sz="0" w:space="0" w:color="auto"/>
                        <w:left w:val="none" w:sz="0" w:space="0" w:color="auto"/>
                        <w:bottom w:val="none" w:sz="0" w:space="0" w:color="auto"/>
                        <w:right w:val="none" w:sz="0" w:space="0" w:color="auto"/>
                      </w:divBdr>
                    </w:div>
                  </w:divsChild>
                </w:div>
                <w:div w:id="799421495">
                  <w:marLeft w:val="0"/>
                  <w:marRight w:val="0"/>
                  <w:marTop w:val="0"/>
                  <w:marBottom w:val="0"/>
                  <w:divBdr>
                    <w:top w:val="none" w:sz="0" w:space="0" w:color="auto"/>
                    <w:left w:val="none" w:sz="0" w:space="0" w:color="auto"/>
                    <w:bottom w:val="none" w:sz="0" w:space="0" w:color="auto"/>
                    <w:right w:val="none" w:sz="0" w:space="0" w:color="auto"/>
                  </w:divBdr>
                  <w:divsChild>
                    <w:div w:id="303245056">
                      <w:marLeft w:val="0"/>
                      <w:marRight w:val="0"/>
                      <w:marTop w:val="0"/>
                      <w:marBottom w:val="0"/>
                      <w:divBdr>
                        <w:top w:val="none" w:sz="0" w:space="0" w:color="auto"/>
                        <w:left w:val="none" w:sz="0" w:space="0" w:color="auto"/>
                        <w:bottom w:val="none" w:sz="0" w:space="0" w:color="auto"/>
                        <w:right w:val="none" w:sz="0" w:space="0" w:color="auto"/>
                      </w:divBdr>
                    </w:div>
                  </w:divsChild>
                </w:div>
                <w:div w:id="880824182">
                  <w:marLeft w:val="0"/>
                  <w:marRight w:val="0"/>
                  <w:marTop w:val="0"/>
                  <w:marBottom w:val="0"/>
                  <w:divBdr>
                    <w:top w:val="none" w:sz="0" w:space="0" w:color="auto"/>
                    <w:left w:val="none" w:sz="0" w:space="0" w:color="auto"/>
                    <w:bottom w:val="none" w:sz="0" w:space="0" w:color="auto"/>
                    <w:right w:val="none" w:sz="0" w:space="0" w:color="auto"/>
                  </w:divBdr>
                  <w:divsChild>
                    <w:div w:id="858348902">
                      <w:marLeft w:val="0"/>
                      <w:marRight w:val="0"/>
                      <w:marTop w:val="0"/>
                      <w:marBottom w:val="0"/>
                      <w:divBdr>
                        <w:top w:val="none" w:sz="0" w:space="0" w:color="auto"/>
                        <w:left w:val="none" w:sz="0" w:space="0" w:color="auto"/>
                        <w:bottom w:val="none" w:sz="0" w:space="0" w:color="auto"/>
                        <w:right w:val="none" w:sz="0" w:space="0" w:color="auto"/>
                      </w:divBdr>
                    </w:div>
                  </w:divsChild>
                </w:div>
                <w:div w:id="75172665">
                  <w:marLeft w:val="0"/>
                  <w:marRight w:val="0"/>
                  <w:marTop w:val="0"/>
                  <w:marBottom w:val="0"/>
                  <w:divBdr>
                    <w:top w:val="none" w:sz="0" w:space="0" w:color="auto"/>
                    <w:left w:val="none" w:sz="0" w:space="0" w:color="auto"/>
                    <w:bottom w:val="none" w:sz="0" w:space="0" w:color="auto"/>
                    <w:right w:val="none" w:sz="0" w:space="0" w:color="auto"/>
                  </w:divBdr>
                  <w:divsChild>
                    <w:div w:id="288127825">
                      <w:marLeft w:val="0"/>
                      <w:marRight w:val="0"/>
                      <w:marTop w:val="0"/>
                      <w:marBottom w:val="0"/>
                      <w:divBdr>
                        <w:top w:val="none" w:sz="0" w:space="0" w:color="auto"/>
                        <w:left w:val="none" w:sz="0" w:space="0" w:color="auto"/>
                        <w:bottom w:val="none" w:sz="0" w:space="0" w:color="auto"/>
                        <w:right w:val="none" w:sz="0" w:space="0" w:color="auto"/>
                      </w:divBdr>
                    </w:div>
                  </w:divsChild>
                </w:div>
                <w:div w:id="1366178564">
                  <w:marLeft w:val="0"/>
                  <w:marRight w:val="0"/>
                  <w:marTop w:val="0"/>
                  <w:marBottom w:val="0"/>
                  <w:divBdr>
                    <w:top w:val="none" w:sz="0" w:space="0" w:color="auto"/>
                    <w:left w:val="none" w:sz="0" w:space="0" w:color="auto"/>
                    <w:bottom w:val="none" w:sz="0" w:space="0" w:color="auto"/>
                    <w:right w:val="none" w:sz="0" w:space="0" w:color="auto"/>
                  </w:divBdr>
                  <w:divsChild>
                    <w:div w:id="532961558">
                      <w:marLeft w:val="0"/>
                      <w:marRight w:val="0"/>
                      <w:marTop w:val="0"/>
                      <w:marBottom w:val="0"/>
                      <w:divBdr>
                        <w:top w:val="none" w:sz="0" w:space="0" w:color="auto"/>
                        <w:left w:val="none" w:sz="0" w:space="0" w:color="auto"/>
                        <w:bottom w:val="none" w:sz="0" w:space="0" w:color="auto"/>
                        <w:right w:val="none" w:sz="0" w:space="0" w:color="auto"/>
                      </w:divBdr>
                    </w:div>
                  </w:divsChild>
                </w:div>
                <w:div w:id="1559435952">
                  <w:marLeft w:val="0"/>
                  <w:marRight w:val="0"/>
                  <w:marTop w:val="0"/>
                  <w:marBottom w:val="0"/>
                  <w:divBdr>
                    <w:top w:val="none" w:sz="0" w:space="0" w:color="auto"/>
                    <w:left w:val="none" w:sz="0" w:space="0" w:color="auto"/>
                    <w:bottom w:val="none" w:sz="0" w:space="0" w:color="auto"/>
                    <w:right w:val="none" w:sz="0" w:space="0" w:color="auto"/>
                  </w:divBdr>
                  <w:divsChild>
                    <w:div w:id="878014544">
                      <w:marLeft w:val="0"/>
                      <w:marRight w:val="0"/>
                      <w:marTop w:val="0"/>
                      <w:marBottom w:val="0"/>
                      <w:divBdr>
                        <w:top w:val="none" w:sz="0" w:space="0" w:color="auto"/>
                        <w:left w:val="none" w:sz="0" w:space="0" w:color="auto"/>
                        <w:bottom w:val="none" w:sz="0" w:space="0" w:color="auto"/>
                        <w:right w:val="none" w:sz="0" w:space="0" w:color="auto"/>
                      </w:divBdr>
                    </w:div>
                  </w:divsChild>
                </w:div>
                <w:div w:id="1771967430">
                  <w:marLeft w:val="0"/>
                  <w:marRight w:val="0"/>
                  <w:marTop w:val="0"/>
                  <w:marBottom w:val="0"/>
                  <w:divBdr>
                    <w:top w:val="none" w:sz="0" w:space="0" w:color="auto"/>
                    <w:left w:val="none" w:sz="0" w:space="0" w:color="auto"/>
                    <w:bottom w:val="none" w:sz="0" w:space="0" w:color="auto"/>
                    <w:right w:val="none" w:sz="0" w:space="0" w:color="auto"/>
                  </w:divBdr>
                  <w:divsChild>
                    <w:div w:id="1776096413">
                      <w:marLeft w:val="0"/>
                      <w:marRight w:val="0"/>
                      <w:marTop w:val="0"/>
                      <w:marBottom w:val="0"/>
                      <w:divBdr>
                        <w:top w:val="none" w:sz="0" w:space="0" w:color="auto"/>
                        <w:left w:val="none" w:sz="0" w:space="0" w:color="auto"/>
                        <w:bottom w:val="none" w:sz="0" w:space="0" w:color="auto"/>
                        <w:right w:val="none" w:sz="0" w:space="0" w:color="auto"/>
                      </w:divBdr>
                    </w:div>
                  </w:divsChild>
                </w:div>
                <w:div w:id="145974123">
                  <w:marLeft w:val="0"/>
                  <w:marRight w:val="0"/>
                  <w:marTop w:val="0"/>
                  <w:marBottom w:val="0"/>
                  <w:divBdr>
                    <w:top w:val="none" w:sz="0" w:space="0" w:color="auto"/>
                    <w:left w:val="none" w:sz="0" w:space="0" w:color="auto"/>
                    <w:bottom w:val="none" w:sz="0" w:space="0" w:color="auto"/>
                    <w:right w:val="none" w:sz="0" w:space="0" w:color="auto"/>
                  </w:divBdr>
                  <w:divsChild>
                    <w:div w:id="426389804">
                      <w:marLeft w:val="0"/>
                      <w:marRight w:val="0"/>
                      <w:marTop w:val="0"/>
                      <w:marBottom w:val="0"/>
                      <w:divBdr>
                        <w:top w:val="none" w:sz="0" w:space="0" w:color="auto"/>
                        <w:left w:val="none" w:sz="0" w:space="0" w:color="auto"/>
                        <w:bottom w:val="none" w:sz="0" w:space="0" w:color="auto"/>
                        <w:right w:val="none" w:sz="0" w:space="0" w:color="auto"/>
                      </w:divBdr>
                    </w:div>
                  </w:divsChild>
                </w:div>
                <w:div w:id="464665183">
                  <w:marLeft w:val="0"/>
                  <w:marRight w:val="0"/>
                  <w:marTop w:val="0"/>
                  <w:marBottom w:val="0"/>
                  <w:divBdr>
                    <w:top w:val="none" w:sz="0" w:space="0" w:color="auto"/>
                    <w:left w:val="none" w:sz="0" w:space="0" w:color="auto"/>
                    <w:bottom w:val="none" w:sz="0" w:space="0" w:color="auto"/>
                    <w:right w:val="none" w:sz="0" w:space="0" w:color="auto"/>
                  </w:divBdr>
                  <w:divsChild>
                    <w:div w:id="535388227">
                      <w:marLeft w:val="0"/>
                      <w:marRight w:val="0"/>
                      <w:marTop w:val="0"/>
                      <w:marBottom w:val="0"/>
                      <w:divBdr>
                        <w:top w:val="none" w:sz="0" w:space="0" w:color="auto"/>
                        <w:left w:val="none" w:sz="0" w:space="0" w:color="auto"/>
                        <w:bottom w:val="none" w:sz="0" w:space="0" w:color="auto"/>
                        <w:right w:val="none" w:sz="0" w:space="0" w:color="auto"/>
                      </w:divBdr>
                    </w:div>
                  </w:divsChild>
                </w:div>
                <w:div w:id="1925141346">
                  <w:marLeft w:val="0"/>
                  <w:marRight w:val="0"/>
                  <w:marTop w:val="0"/>
                  <w:marBottom w:val="0"/>
                  <w:divBdr>
                    <w:top w:val="none" w:sz="0" w:space="0" w:color="auto"/>
                    <w:left w:val="none" w:sz="0" w:space="0" w:color="auto"/>
                    <w:bottom w:val="none" w:sz="0" w:space="0" w:color="auto"/>
                    <w:right w:val="none" w:sz="0" w:space="0" w:color="auto"/>
                  </w:divBdr>
                  <w:divsChild>
                    <w:div w:id="2060788544">
                      <w:marLeft w:val="0"/>
                      <w:marRight w:val="0"/>
                      <w:marTop w:val="0"/>
                      <w:marBottom w:val="0"/>
                      <w:divBdr>
                        <w:top w:val="none" w:sz="0" w:space="0" w:color="auto"/>
                        <w:left w:val="none" w:sz="0" w:space="0" w:color="auto"/>
                        <w:bottom w:val="none" w:sz="0" w:space="0" w:color="auto"/>
                        <w:right w:val="none" w:sz="0" w:space="0" w:color="auto"/>
                      </w:divBdr>
                    </w:div>
                  </w:divsChild>
                </w:div>
                <w:div w:id="1061097434">
                  <w:marLeft w:val="0"/>
                  <w:marRight w:val="0"/>
                  <w:marTop w:val="0"/>
                  <w:marBottom w:val="0"/>
                  <w:divBdr>
                    <w:top w:val="none" w:sz="0" w:space="0" w:color="auto"/>
                    <w:left w:val="none" w:sz="0" w:space="0" w:color="auto"/>
                    <w:bottom w:val="none" w:sz="0" w:space="0" w:color="auto"/>
                    <w:right w:val="none" w:sz="0" w:space="0" w:color="auto"/>
                  </w:divBdr>
                  <w:divsChild>
                    <w:div w:id="2095937196">
                      <w:marLeft w:val="0"/>
                      <w:marRight w:val="0"/>
                      <w:marTop w:val="0"/>
                      <w:marBottom w:val="0"/>
                      <w:divBdr>
                        <w:top w:val="none" w:sz="0" w:space="0" w:color="auto"/>
                        <w:left w:val="none" w:sz="0" w:space="0" w:color="auto"/>
                        <w:bottom w:val="none" w:sz="0" w:space="0" w:color="auto"/>
                        <w:right w:val="none" w:sz="0" w:space="0" w:color="auto"/>
                      </w:divBdr>
                    </w:div>
                  </w:divsChild>
                </w:div>
                <w:div w:id="1230002344">
                  <w:marLeft w:val="0"/>
                  <w:marRight w:val="0"/>
                  <w:marTop w:val="0"/>
                  <w:marBottom w:val="0"/>
                  <w:divBdr>
                    <w:top w:val="none" w:sz="0" w:space="0" w:color="auto"/>
                    <w:left w:val="none" w:sz="0" w:space="0" w:color="auto"/>
                    <w:bottom w:val="none" w:sz="0" w:space="0" w:color="auto"/>
                    <w:right w:val="none" w:sz="0" w:space="0" w:color="auto"/>
                  </w:divBdr>
                  <w:divsChild>
                    <w:div w:id="545989186">
                      <w:marLeft w:val="0"/>
                      <w:marRight w:val="0"/>
                      <w:marTop w:val="0"/>
                      <w:marBottom w:val="0"/>
                      <w:divBdr>
                        <w:top w:val="none" w:sz="0" w:space="0" w:color="auto"/>
                        <w:left w:val="none" w:sz="0" w:space="0" w:color="auto"/>
                        <w:bottom w:val="none" w:sz="0" w:space="0" w:color="auto"/>
                        <w:right w:val="none" w:sz="0" w:space="0" w:color="auto"/>
                      </w:divBdr>
                    </w:div>
                  </w:divsChild>
                </w:div>
                <w:div w:id="1215315044">
                  <w:marLeft w:val="0"/>
                  <w:marRight w:val="0"/>
                  <w:marTop w:val="0"/>
                  <w:marBottom w:val="0"/>
                  <w:divBdr>
                    <w:top w:val="none" w:sz="0" w:space="0" w:color="auto"/>
                    <w:left w:val="none" w:sz="0" w:space="0" w:color="auto"/>
                    <w:bottom w:val="none" w:sz="0" w:space="0" w:color="auto"/>
                    <w:right w:val="none" w:sz="0" w:space="0" w:color="auto"/>
                  </w:divBdr>
                  <w:divsChild>
                    <w:div w:id="1067456092">
                      <w:marLeft w:val="0"/>
                      <w:marRight w:val="0"/>
                      <w:marTop w:val="0"/>
                      <w:marBottom w:val="0"/>
                      <w:divBdr>
                        <w:top w:val="none" w:sz="0" w:space="0" w:color="auto"/>
                        <w:left w:val="none" w:sz="0" w:space="0" w:color="auto"/>
                        <w:bottom w:val="none" w:sz="0" w:space="0" w:color="auto"/>
                        <w:right w:val="none" w:sz="0" w:space="0" w:color="auto"/>
                      </w:divBdr>
                    </w:div>
                  </w:divsChild>
                </w:div>
                <w:div w:id="1439252734">
                  <w:marLeft w:val="0"/>
                  <w:marRight w:val="0"/>
                  <w:marTop w:val="0"/>
                  <w:marBottom w:val="0"/>
                  <w:divBdr>
                    <w:top w:val="none" w:sz="0" w:space="0" w:color="auto"/>
                    <w:left w:val="none" w:sz="0" w:space="0" w:color="auto"/>
                    <w:bottom w:val="none" w:sz="0" w:space="0" w:color="auto"/>
                    <w:right w:val="none" w:sz="0" w:space="0" w:color="auto"/>
                  </w:divBdr>
                  <w:divsChild>
                    <w:div w:id="1704402057">
                      <w:marLeft w:val="0"/>
                      <w:marRight w:val="0"/>
                      <w:marTop w:val="0"/>
                      <w:marBottom w:val="0"/>
                      <w:divBdr>
                        <w:top w:val="none" w:sz="0" w:space="0" w:color="auto"/>
                        <w:left w:val="none" w:sz="0" w:space="0" w:color="auto"/>
                        <w:bottom w:val="none" w:sz="0" w:space="0" w:color="auto"/>
                        <w:right w:val="none" w:sz="0" w:space="0" w:color="auto"/>
                      </w:divBdr>
                    </w:div>
                  </w:divsChild>
                </w:div>
                <w:div w:id="534584676">
                  <w:marLeft w:val="0"/>
                  <w:marRight w:val="0"/>
                  <w:marTop w:val="0"/>
                  <w:marBottom w:val="0"/>
                  <w:divBdr>
                    <w:top w:val="none" w:sz="0" w:space="0" w:color="auto"/>
                    <w:left w:val="none" w:sz="0" w:space="0" w:color="auto"/>
                    <w:bottom w:val="none" w:sz="0" w:space="0" w:color="auto"/>
                    <w:right w:val="none" w:sz="0" w:space="0" w:color="auto"/>
                  </w:divBdr>
                  <w:divsChild>
                    <w:div w:id="1692491273">
                      <w:marLeft w:val="0"/>
                      <w:marRight w:val="0"/>
                      <w:marTop w:val="0"/>
                      <w:marBottom w:val="0"/>
                      <w:divBdr>
                        <w:top w:val="none" w:sz="0" w:space="0" w:color="auto"/>
                        <w:left w:val="none" w:sz="0" w:space="0" w:color="auto"/>
                        <w:bottom w:val="none" w:sz="0" w:space="0" w:color="auto"/>
                        <w:right w:val="none" w:sz="0" w:space="0" w:color="auto"/>
                      </w:divBdr>
                    </w:div>
                  </w:divsChild>
                </w:div>
                <w:div w:id="2004772420">
                  <w:marLeft w:val="0"/>
                  <w:marRight w:val="0"/>
                  <w:marTop w:val="0"/>
                  <w:marBottom w:val="0"/>
                  <w:divBdr>
                    <w:top w:val="none" w:sz="0" w:space="0" w:color="auto"/>
                    <w:left w:val="none" w:sz="0" w:space="0" w:color="auto"/>
                    <w:bottom w:val="none" w:sz="0" w:space="0" w:color="auto"/>
                    <w:right w:val="none" w:sz="0" w:space="0" w:color="auto"/>
                  </w:divBdr>
                  <w:divsChild>
                    <w:div w:id="423111162">
                      <w:marLeft w:val="0"/>
                      <w:marRight w:val="0"/>
                      <w:marTop w:val="0"/>
                      <w:marBottom w:val="0"/>
                      <w:divBdr>
                        <w:top w:val="none" w:sz="0" w:space="0" w:color="auto"/>
                        <w:left w:val="none" w:sz="0" w:space="0" w:color="auto"/>
                        <w:bottom w:val="none" w:sz="0" w:space="0" w:color="auto"/>
                        <w:right w:val="none" w:sz="0" w:space="0" w:color="auto"/>
                      </w:divBdr>
                    </w:div>
                  </w:divsChild>
                </w:div>
                <w:div w:id="1160727903">
                  <w:marLeft w:val="0"/>
                  <w:marRight w:val="0"/>
                  <w:marTop w:val="0"/>
                  <w:marBottom w:val="0"/>
                  <w:divBdr>
                    <w:top w:val="none" w:sz="0" w:space="0" w:color="auto"/>
                    <w:left w:val="none" w:sz="0" w:space="0" w:color="auto"/>
                    <w:bottom w:val="none" w:sz="0" w:space="0" w:color="auto"/>
                    <w:right w:val="none" w:sz="0" w:space="0" w:color="auto"/>
                  </w:divBdr>
                  <w:divsChild>
                    <w:div w:id="1805149643">
                      <w:marLeft w:val="0"/>
                      <w:marRight w:val="0"/>
                      <w:marTop w:val="0"/>
                      <w:marBottom w:val="0"/>
                      <w:divBdr>
                        <w:top w:val="none" w:sz="0" w:space="0" w:color="auto"/>
                        <w:left w:val="none" w:sz="0" w:space="0" w:color="auto"/>
                        <w:bottom w:val="none" w:sz="0" w:space="0" w:color="auto"/>
                        <w:right w:val="none" w:sz="0" w:space="0" w:color="auto"/>
                      </w:divBdr>
                    </w:div>
                  </w:divsChild>
                </w:div>
                <w:div w:id="1583296908">
                  <w:marLeft w:val="0"/>
                  <w:marRight w:val="0"/>
                  <w:marTop w:val="0"/>
                  <w:marBottom w:val="0"/>
                  <w:divBdr>
                    <w:top w:val="none" w:sz="0" w:space="0" w:color="auto"/>
                    <w:left w:val="none" w:sz="0" w:space="0" w:color="auto"/>
                    <w:bottom w:val="none" w:sz="0" w:space="0" w:color="auto"/>
                    <w:right w:val="none" w:sz="0" w:space="0" w:color="auto"/>
                  </w:divBdr>
                  <w:divsChild>
                    <w:div w:id="1432699961">
                      <w:marLeft w:val="0"/>
                      <w:marRight w:val="0"/>
                      <w:marTop w:val="0"/>
                      <w:marBottom w:val="0"/>
                      <w:divBdr>
                        <w:top w:val="none" w:sz="0" w:space="0" w:color="auto"/>
                        <w:left w:val="none" w:sz="0" w:space="0" w:color="auto"/>
                        <w:bottom w:val="none" w:sz="0" w:space="0" w:color="auto"/>
                        <w:right w:val="none" w:sz="0" w:space="0" w:color="auto"/>
                      </w:divBdr>
                    </w:div>
                  </w:divsChild>
                </w:div>
                <w:div w:id="329066096">
                  <w:marLeft w:val="0"/>
                  <w:marRight w:val="0"/>
                  <w:marTop w:val="0"/>
                  <w:marBottom w:val="0"/>
                  <w:divBdr>
                    <w:top w:val="none" w:sz="0" w:space="0" w:color="auto"/>
                    <w:left w:val="none" w:sz="0" w:space="0" w:color="auto"/>
                    <w:bottom w:val="none" w:sz="0" w:space="0" w:color="auto"/>
                    <w:right w:val="none" w:sz="0" w:space="0" w:color="auto"/>
                  </w:divBdr>
                  <w:divsChild>
                    <w:div w:id="1578050413">
                      <w:marLeft w:val="0"/>
                      <w:marRight w:val="0"/>
                      <w:marTop w:val="0"/>
                      <w:marBottom w:val="0"/>
                      <w:divBdr>
                        <w:top w:val="none" w:sz="0" w:space="0" w:color="auto"/>
                        <w:left w:val="none" w:sz="0" w:space="0" w:color="auto"/>
                        <w:bottom w:val="none" w:sz="0" w:space="0" w:color="auto"/>
                        <w:right w:val="none" w:sz="0" w:space="0" w:color="auto"/>
                      </w:divBdr>
                    </w:div>
                  </w:divsChild>
                </w:div>
                <w:div w:id="583220731">
                  <w:marLeft w:val="0"/>
                  <w:marRight w:val="0"/>
                  <w:marTop w:val="0"/>
                  <w:marBottom w:val="0"/>
                  <w:divBdr>
                    <w:top w:val="none" w:sz="0" w:space="0" w:color="auto"/>
                    <w:left w:val="none" w:sz="0" w:space="0" w:color="auto"/>
                    <w:bottom w:val="none" w:sz="0" w:space="0" w:color="auto"/>
                    <w:right w:val="none" w:sz="0" w:space="0" w:color="auto"/>
                  </w:divBdr>
                  <w:divsChild>
                    <w:div w:id="462696209">
                      <w:marLeft w:val="0"/>
                      <w:marRight w:val="0"/>
                      <w:marTop w:val="0"/>
                      <w:marBottom w:val="0"/>
                      <w:divBdr>
                        <w:top w:val="none" w:sz="0" w:space="0" w:color="auto"/>
                        <w:left w:val="none" w:sz="0" w:space="0" w:color="auto"/>
                        <w:bottom w:val="none" w:sz="0" w:space="0" w:color="auto"/>
                        <w:right w:val="none" w:sz="0" w:space="0" w:color="auto"/>
                      </w:divBdr>
                    </w:div>
                  </w:divsChild>
                </w:div>
                <w:div w:id="1579293666">
                  <w:marLeft w:val="0"/>
                  <w:marRight w:val="0"/>
                  <w:marTop w:val="0"/>
                  <w:marBottom w:val="0"/>
                  <w:divBdr>
                    <w:top w:val="none" w:sz="0" w:space="0" w:color="auto"/>
                    <w:left w:val="none" w:sz="0" w:space="0" w:color="auto"/>
                    <w:bottom w:val="none" w:sz="0" w:space="0" w:color="auto"/>
                    <w:right w:val="none" w:sz="0" w:space="0" w:color="auto"/>
                  </w:divBdr>
                  <w:divsChild>
                    <w:div w:id="1594507925">
                      <w:marLeft w:val="0"/>
                      <w:marRight w:val="0"/>
                      <w:marTop w:val="0"/>
                      <w:marBottom w:val="0"/>
                      <w:divBdr>
                        <w:top w:val="none" w:sz="0" w:space="0" w:color="auto"/>
                        <w:left w:val="none" w:sz="0" w:space="0" w:color="auto"/>
                        <w:bottom w:val="none" w:sz="0" w:space="0" w:color="auto"/>
                        <w:right w:val="none" w:sz="0" w:space="0" w:color="auto"/>
                      </w:divBdr>
                    </w:div>
                  </w:divsChild>
                </w:div>
                <w:div w:id="1845317361">
                  <w:marLeft w:val="0"/>
                  <w:marRight w:val="0"/>
                  <w:marTop w:val="0"/>
                  <w:marBottom w:val="0"/>
                  <w:divBdr>
                    <w:top w:val="none" w:sz="0" w:space="0" w:color="auto"/>
                    <w:left w:val="none" w:sz="0" w:space="0" w:color="auto"/>
                    <w:bottom w:val="none" w:sz="0" w:space="0" w:color="auto"/>
                    <w:right w:val="none" w:sz="0" w:space="0" w:color="auto"/>
                  </w:divBdr>
                  <w:divsChild>
                    <w:div w:id="719279396">
                      <w:marLeft w:val="0"/>
                      <w:marRight w:val="0"/>
                      <w:marTop w:val="0"/>
                      <w:marBottom w:val="0"/>
                      <w:divBdr>
                        <w:top w:val="none" w:sz="0" w:space="0" w:color="auto"/>
                        <w:left w:val="none" w:sz="0" w:space="0" w:color="auto"/>
                        <w:bottom w:val="none" w:sz="0" w:space="0" w:color="auto"/>
                        <w:right w:val="none" w:sz="0" w:space="0" w:color="auto"/>
                      </w:divBdr>
                    </w:div>
                  </w:divsChild>
                </w:div>
                <w:div w:id="2095122521">
                  <w:marLeft w:val="0"/>
                  <w:marRight w:val="0"/>
                  <w:marTop w:val="0"/>
                  <w:marBottom w:val="0"/>
                  <w:divBdr>
                    <w:top w:val="none" w:sz="0" w:space="0" w:color="auto"/>
                    <w:left w:val="none" w:sz="0" w:space="0" w:color="auto"/>
                    <w:bottom w:val="none" w:sz="0" w:space="0" w:color="auto"/>
                    <w:right w:val="none" w:sz="0" w:space="0" w:color="auto"/>
                  </w:divBdr>
                  <w:divsChild>
                    <w:div w:id="523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3256">
          <w:marLeft w:val="0"/>
          <w:marRight w:val="0"/>
          <w:marTop w:val="0"/>
          <w:marBottom w:val="0"/>
          <w:divBdr>
            <w:top w:val="none" w:sz="0" w:space="0" w:color="auto"/>
            <w:left w:val="none" w:sz="0" w:space="0" w:color="auto"/>
            <w:bottom w:val="none" w:sz="0" w:space="0" w:color="auto"/>
            <w:right w:val="none" w:sz="0" w:space="0" w:color="auto"/>
          </w:divBdr>
        </w:div>
      </w:divsChild>
    </w:div>
    <w:div w:id="1487169389">
      <w:bodyDiv w:val="1"/>
      <w:marLeft w:val="0"/>
      <w:marRight w:val="0"/>
      <w:marTop w:val="0"/>
      <w:marBottom w:val="0"/>
      <w:divBdr>
        <w:top w:val="none" w:sz="0" w:space="0" w:color="auto"/>
        <w:left w:val="none" w:sz="0" w:space="0" w:color="auto"/>
        <w:bottom w:val="none" w:sz="0" w:space="0" w:color="auto"/>
        <w:right w:val="none" w:sz="0" w:space="0" w:color="auto"/>
      </w:divBdr>
    </w:div>
    <w:div w:id="1581522647">
      <w:bodyDiv w:val="1"/>
      <w:marLeft w:val="0"/>
      <w:marRight w:val="0"/>
      <w:marTop w:val="0"/>
      <w:marBottom w:val="0"/>
      <w:divBdr>
        <w:top w:val="none" w:sz="0" w:space="0" w:color="auto"/>
        <w:left w:val="none" w:sz="0" w:space="0" w:color="auto"/>
        <w:bottom w:val="none" w:sz="0" w:space="0" w:color="auto"/>
        <w:right w:val="none" w:sz="0" w:space="0" w:color="auto"/>
      </w:divBdr>
    </w:div>
    <w:div w:id="1662466305">
      <w:bodyDiv w:val="1"/>
      <w:marLeft w:val="0"/>
      <w:marRight w:val="0"/>
      <w:marTop w:val="0"/>
      <w:marBottom w:val="0"/>
      <w:divBdr>
        <w:top w:val="none" w:sz="0" w:space="0" w:color="auto"/>
        <w:left w:val="none" w:sz="0" w:space="0" w:color="auto"/>
        <w:bottom w:val="none" w:sz="0" w:space="0" w:color="auto"/>
        <w:right w:val="none" w:sz="0" w:space="0" w:color="auto"/>
      </w:divBdr>
      <w:divsChild>
        <w:div w:id="801849825">
          <w:marLeft w:val="0"/>
          <w:marRight w:val="0"/>
          <w:marTop w:val="0"/>
          <w:marBottom w:val="0"/>
          <w:divBdr>
            <w:top w:val="none" w:sz="0" w:space="0" w:color="auto"/>
            <w:left w:val="none" w:sz="0" w:space="0" w:color="auto"/>
            <w:bottom w:val="none" w:sz="0" w:space="0" w:color="auto"/>
            <w:right w:val="none" w:sz="0" w:space="0" w:color="auto"/>
          </w:divBdr>
          <w:divsChild>
            <w:div w:id="6861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7150">
      <w:bodyDiv w:val="1"/>
      <w:marLeft w:val="0"/>
      <w:marRight w:val="0"/>
      <w:marTop w:val="0"/>
      <w:marBottom w:val="0"/>
      <w:divBdr>
        <w:top w:val="none" w:sz="0" w:space="0" w:color="auto"/>
        <w:left w:val="none" w:sz="0" w:space="0" w:color="auto"/>
        <w:bottom w:val="none" w:sz="0" w:space="0" w:color="auto"/>
        <w:right w:val="none" w:sz="0" w:space="0" w:color="auto"/>
      </w:divBdr>
      <w:divsChild>
        <w:div w:id="60889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631762">
      <w:bodyDiv w:val="1"/>
      <w:marLeft w:val="0"/>
      <w:marRight w:val="0"/>
      <w:marTop w:val="0"/>
      <w:marBottom w:val="0"/>
      <w:divBdr>
        <w:top w:val="none" w:sz="0" w:space="0" w:color="auto"/>
        <w:left w:val="none" w:sz="0" w:space="0" w:color="auto"/>
        <w:bottom w:val="none" w:sz="0" w:space="0" w:color="auto"/>
        <w:right w:val="none" w:sz="0" w:space="0" w:color="auto"/>
      </w:divBdr>
    </w:div>
    <w:div w:id="1821117016">
      <w:bodyDiv w:val="1"/>
      <w:marLeft w:val="0"/>
      <w:marRight w:val="0"/>
      <w:marTop w:val="0"/>
      <w:marBottom w:val="0"/>
      <w:divBdr>
        <w:top w:val="none" w:sz="0" w:space="0" w:color="auto"/>
        <w:left w:val="none" w:sz="0" w:space="0" w:color="auto"/>
        <w:bottom w:val="none" w:sz="0" w:space="0" w:color="auto"/>
        <w:right w:val="none" w:sz="0" w:space="0" w:color="auto"/>
      </w:divBdr>
      <w:divsChild>
        <w:div w:id="404257937">
          <w:marLeft w:val="0"/>
          <w:marRight w:val="0"/>
          <w:marTop w:val="0"/>
          <w:marBottom w:val="0"/>
          <w:divBdr>
            <w:top w:val="none" w:sz="0" w:space="0" w:color="auto"/>
            <w:left w:val="none" w:sz="0" w:space="0" w:color="auto"/>
            <w:bottom w:val="none" w:sz="0" w:space="0" w:color="auto"/>
            <w:right w:val="none" w:sz="0" w:space="0" w:color="auto"/>
          </w:divBdr>
          <w:divsChild>
            <w:div w:id="857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5941">
      <w:bodyDiv w:val="1"/>
      <w:marLeft w:val="0"/>
      <w:marRight w:val="0"/>
      <w:marTop w:val="0"/>
      <w:marBottom w:val="0"/>
      <w:divBdr>
        <w:top w:val="none" w:sz="0" w:space="0" w:color="auto"/>
        <w:left w:val="none" w:sz="0" w:space="0" w:color="auto"/>
        <w:bottom w:val="none" w:sz="0" w:space="0" w:color="auto"/>
        <w:right w:val="none" w:sz="0" w:space="0" w:color="auto"/>
      </w:divBdr>
    </w:div>
    <w:div w:id="2016571606">
      <w:bodyDiv w:val="1"/>
      <w:marLeft w:val="0"/>
      <w:marRight w:val="0"/>
      <w:marTop w:val="0"/>
      <w:marBottom w:val="0"/>
      <w:divBdr>
        <w:top w:val="none" w:sz="0" w:space="0" w:color="auto"/>
        <w:left w:val="none" w:sz="0" w:space="0" w:color="auto"/>
        <w:bottom w:val="none" w:sz="0" w:space="0" w:color="auto"/>
        <w:right w:val="none" w:sz="0" w:space="0" w:color="auto"/>
      </w:divBdr>
    </w:div>
    <w:div w:id="2087803420">
      <w:bodyDiv w:val="1"/>
      <w:marLeft w:val="0"/>
      <w:marRight w:val="0"/>
      <w:marTop w:val="0"/>
      <w:marBottom w:val="0"/>
      <w:divBdr>
        <w:top w:val="none" w:sz="0" w:space="0" w:color="auto"/>
        <w:left w:val="none" w:sz="0" w:space="0" w:color="auto"/>
        <w:bottom w:val="none" w:sz="0" w:space="0" w:color="auto"/>
        <w:right w:val="none" w:sz="0" w:space="0" w:color="auto"/>
      </w:divBdr>
    </w:div>
    <w:div w:id="2111463987">
      <w:bodyDiv w:val="1"/>
      <w:marLeft w:val="0"/>
      <w:marRight w:val="0"/>
      <w:marTop w:val="0"/>
      <w:marBottom w:val="0"/>
      <w:divBdr>
        <w:top w:val="none" w:sz="0" w:space="0" w:color="auto"/>
        <w:left w:val="none" w:sz="0" w:space="0" w:color="auto"/>
        <w:bottom w:val="none" w:sz="0" w:space="0" w:color="auto"/>
        <w:right w:val="none" w:sz="0" w:space="0" w:color="auto"/>
      </w:divBdr>
    </w:div>
    <w:div w:id="2117090118">
      <w:bodyDiv w:val="1"/>
      <w:marLeft w:val="0"/>
      <w:marRight w:val="0"/>
      <w:marTop w:val="0"/>
      <w:marBottom w:val="0"/>
      <w:divBdr>
        <w:top w:val="none" w:sz="0" w:space="0" w:color="auto"/>
        <w:left w:val="none" w:sz="0" w:space="0" w:color="auto"/>
        <w:bottom w:val="none" w:sz="0" w:space="0" w:color="auto"/>
        <w:right w:val="none" w:sz="0" w:space="0" w:color="auto"/>
      </w:divBdr>
    </w:div>
    <w:div w:id="214468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016/j.jesp.2019.103906" TargetMode="External"/><Relationship Id="rId26" Type="http://schemas.openxmlformats.org/officeDocument/2006/relationships/hyperlink" Target="https://doi.org/10.1162/opmi_a_00085" TargetMode="External"/><Relationship Id="rId39" Type="http://schemas.openxmlformats.org/officeDocument/2006/relationships/hyperlink" Target="https://doi.org/10.1086/527268" TargetMode="External"/><Relationship Id="rId21" Type="http://schemas.openxmlformats.org/officeDocument/2006/relationships/hyperlink" Target="https://doi.org/10.1007/978-3-030-73103-8_3" TargetMode="External"/><Relationship Id="rId34" Type="http://schemas.openxmlformats.org/officeDocument/2006/relationships/hyperlink" Target="https://doi.org/10.1007/bf02353950" TargetMode="External"/><Relationship Id="rId42" Type="http://schemas.openxmlformats.org/officeDocument/2006/relationships/header" Target="header1.xml"/><Relationship Id="rId7" Type="http://schemas.openxmlformats.org/officeDocument/2006/relationships/hyperlink" Target="https://aspredicted.org/2RC_QGW" TargetMode="External"/><Relationship Id="rId2" Type="http://schemas.openxmlformats.org/officeDocument/2006/relationships/styles" Target="styles.xml"/><Relationship Id="rId16" Type="http://schemas.openxmlformats.org/officeDocument/2006/relationships/hyperlink" Target="https://doi.org/10.1207/s15327965pli1701_01" TargetMode="External"/><Relationship Id="rId29" Type="http://schemas.openxmlformats.org/officeDocument/2006/relationships/hyperlink" Target="https://doi.org/10.1556/2050.2019.00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5178/lebs.2020.76" TargetMode="External"/><Relationship Id="rId32" Type="http://schemas.openxmlformats.org/officeDocument/2006/relationships/hyperlink" Target="https://doi.org/10.1038/s41598-017-07712-9" TargetMode="External"/><Relationship Id="rId37" Type="http://schemas.openxmlformats.org/officeDocument/2006/relationships/hyperlink" Target="https://doi.org/10.1002/jcpy.1228" TargetMode="External"/><Relationship Id="rId40" Type="http://schemas.openxmlformats.org/officeDocument/2006/relationships/hyperlink" Target="https://doi.org/10.1371/journal.pone.0115419"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copsyc.2021.06.021" TargetMode="External"/><Relationship Id="rId23" Type="http://schemas.openxmlformats.org/officeDocument/2006/relationships/hyperlink" Target="https://doi.org/10.54097/ehss.v8i.4477" TargetMode="External"/><Relationship Id="rId28" Type="http://schemas.openxmlformats.org/officeDocument/2006/relationships/hyperlink" Target="https://doi.org/10.31234/osf.io/kw5t9" TargetMode="External"/><Relationship Id="rId36" Type="http://schemas.openxmlformats.org/officeDocument/2006/relationships/hyperlink" Target="https://psycnet.apa.org/doi/10.1037/a0025907" TargetMode="External"/><Relationship Id="rId10" Type="http://schemas.openxmlformats.org/officeDocument/2006/relationships/hyperlink" Target="https://osf.io/xuqw8/?view_only=229c44f67f9e41379c87cba6bc5c5802" TargetMode="External"/><Relationship Id="rId19" Type="http://schemas.openxmlformats.org/officeDocument/2006/relationships/hyperlink" Target="https://doi.org/10.1037/xge0000507" TargetMode="External"/><Relationship Id="rId31" Type="http://schemas.openxmlformats.org/officeDocument/2006/relationships/hyperlink" Target="https://doi.org/10.1093/socpro/spaa05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f.io/qzw29/?view_only=1b33dd65cdbf413588ebe042422127d1" TargetMode="External"/><Relationship Id="rId14" Type="http://schemas.openxmlformats.org/officeDocument/2006/relationships/hyperlink" Target="https://doi.org/10.1037/a0037207" TargetMode="External"/><Relationship Id="rId22" Type="http://schemas.openxmlformats.org/officeDocument/2006/relationships/hyperlink" Target="https://doi.org/10.17763/haer.47.4.g6167429416hg5l0" TargetMode="External"/><Relationship Id="rId27" Type="http://schemas.openxmlformats.org/officeDocument/2006/relationships/hyperlink" Target="https://doi.org/10.31234/osf.io/3paqs" TargetMode="External"/><Relationship Id="rId30" Type="http://schemas.openxmlformats.org/officeDocument/2006/relationships/hyperlink" Target="https://psycnet.apa.org/doi/10.1037/a0018403" TargetMode="External"/><Relationship Id="rId35" Type="http://schemas.openxmlformats.org/officeDocument/2006/relationships/hyperlink" Target="https://doi.org/10.1017/S0140525X12000878" TargetMode="External"/><Relationship Id="rId43" Type="http://schemas.openxmlformats.org/officeDocument/2006/relationships/footer" Target="footer1.xml"/><Relationship Id="rId8" Type="http://schemas.openxmlformats.org/officeDocument/2006/relationships/hyperlink" Target="https://osf.io/2xszy/?view_only=d73ad934ae25409abffcd884437bebfc"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3389/fnhum.2014.00127" TargetMode="External"/><Relationship Id="rId25" Type="http://schemas.openxmlformats.org/officeDocument/2006/relationships/hyperlink" Target="https://doi.org/10.1111/jasp.12937" TargetMode="External"/><Relationship Id="rId33" Type="http://schemas.openxmlformats.org/officeDocument/2006/relationships/hyperlink" Target="https://doi.org/10.1098/rsbl.2013.0884" TargetMode="External"/><Relationship Id="rId38" Type="http://schemas.openxmlformats.org/officeDocument/2006/relationships/hyperlink" Target="https://doi.org/10.1016/j.copsyc.2016.01.001" TargetMode="External"/><Relationship Id="rId20" Type="http://schemas.openxmlformats.org/officeDocument/2006/relationships/hyperlink" Target="https://doi.org/10.1016/s1574-0714(06)01003-7" TargetMode="External"/><Relationship Id="rId41" Type="http://schemas.openxmlformats.org/officeDocument/2006/relationships/hyperlink" Target="https://doi.org/10.2307/2695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8360</Words>
  <Characters>47656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Trystan</dc:creator>
  <cp:lastModifiedBy>Trystan Loustau</cp:lastModifiedBy>
  <cp:revision>2</cp:revision>
  <dcterms:created xsi:type="dcterms:W3CDTF">2025-07-01T16:37:00Z</dcterms:created>
  <dcterms:modified xsi:type="dcterms:W3CDTF">2025-07-01T16:37:00Z</dcterms:modified>
</cp:coreProperties>
</file>